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Thursday</w:t>
            </w:r>
            <w:r w:rsidR="004769EB">
              <w:t xml:space="preserve"> May 18</w:t>
            </w:r>
            <w:r w:rsidR="00494C2D">
              <w:t xml:space="preserve"> </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Alex Blandford </w:t>
            </w:r>
            <w:r>
              <w:tab/>
              <w:t>Director</w:t>
            </w:r>
          </w:p>
          <w:p w:rsidR="00B95206" w:rsidRDefault="00B95206" w:rsidP="00B95206">
            <w:pPr>
              <w:tabs>
                <w:tab w:val="left" w:pos="4369"/>
              </w:tabs>
              <w:ind w:left="319"/>
            </w:pPr>
            <w:r>
              <w:t xml:space="preserve">Amiee Conklin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996EE1" w:rsidRDefault="00B95206" w:rsidP="006E05A9">
            <w:pPr>
              <w:tabs>
                <w:tab w:val="left" w:pos="319"/>
                <w:tab w:val="left" w:pos="4369"/>
              </w:tabs>
              <w:ind w:left="319"/>
            </w:pPr>
            <w:r>
              <w:t xml:space="preserve">Shannon Kelly </w:t>
            </w:r>
            <w:r>
              <w:tab/>
              <w:t>VP Internal Relations</w:t>
            </w:r>
            <w:r>
              <w:br/>
              <w:t xml:space="preserve">Shivani Talati </w:t>
            </w:r>
            <w:r>
              <w:tab/>
              <w:t>Director</w:t>
            </w:r>
            <w:r w:rsidR="00996EE1">
              <w:tab/>
            </w:r>
          </w:p>
        </w:tc>
      </w:tr>
      <w:tr w:rsidR="00D24617" w:rsidTr="001E680B">
        <w:tc>
          <w:tcPr>
            <w:tcW w:w="9775" w:type="dxa"/>
            <w:gridSpan w:val="2"/>
          </w:tcPr>
          <w:p w:rsidR="00D24617" w:rsidRDefault="00065BD4">
            <w:r>
              <w:t>Regrets</w:t>
            </w:r>
            <w:r w:rsidR="00D24617">
              <w:t>:</w:t>
            </w:r>
          </w:p>
          <w:p w:rsidR="00D053D1" w:rsidRDefault="00D053D1" w:rsidP="00D053D1">
            <w:pPr>
              <w:tabs>
                <w:tab w:val="left" w:pos="4369"/>
              </w:tabs>
              <w:ind w:left="319"/>
            </w:pPr>
            <w:r>
              <w:t xml:space="preserve">Anushka Angurala </w:t>
            </w:r>
            <w:r>
              <w:tab/>
              <w:t>Director</w:t>
            </w:r>
          </w:p>
          <w:p w:rsidR="00D053D1" w:rsidRDefault="00D053D1" w:rsidP="00D053D1">
            <w:pPr>
              <w:tabs>
                <w:tab w:val="left" w:pos="319"/>
                <w:tab w:val="left" w:pos="4369"/>
              </w:tabs>
              <w:ind w:left="319"/>
            </w:pPr>
            <w:r>
              <w:t xml:space="preserve">Darshak Patel </w:t>
            </w:r>
            <w:r>
              <w:tab/>
              <w:t>Director</w:t>
            </w:r>
          </w:p>
          <w:p w:rsidR="00D053D1" w:rsidRDefault="00D053D1" w:rsidP="00D053D1">
            <w:pPr>
              <w:tabs>
                <w:tab w:val="left" w:pos="319"/>
                <w:tab w:val="left" w:pos="4369"/>
              </w:tabs>
              <w:ind w:left="319"/>
            </w:pPr>
            <w:r>
              <w:t xml:space="preserve">Greg Gill </w:t>
            </w:r>
            <w:r>
              <w:tab/>
              <w:t>Director</w:t>
            </w:r>
          </w:p>
          <w:p w:rsidR="00D053D1" w:rsidRDefault="00D053D1" w:rsidP="00D053D1">
            <w:pPr>
              <w:tabs>
                <w:tab w:val="left" w:pos="319"/>
                <w:tab w:val="left" w:pos="4369"/>
              </w:tabs>
              <w:ind w:left="319"/>
            </w:pPr>
            <w:r>
              <w:t xml:space="preserve">Marina Suvorova </w:t>
            </w:r>
            <w:r>
              <w:tab/>
              <w:t>VP Athletics &amp; Health Promotions</w:t>
            </w:r>
          </w:p>
          <w:p w:rsidR="00D24617" w:rsidRDefault="00D053D1" w:rsidP="00D053D1">
            <w:pPr>
              <w:tabs>
                <w:tab w:val="left" w:pos="319"/>
                <w:tab w:val="left" w:pos="4369"/>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D053D1">
              <w:rPr>
                <w:b/>
              </w:rPr>
              <w:t>3:04 P.M.</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D053D1" w:rsidP="00DF167B">
            <w:pPr>
              <w:pStyle w:val="ListParagraph"/>
              <w:numPr>
                <w:ilvl w:val="2"/>
                <w:numId w:val="4"/>
              </w:numPr>
            </w:pPr>
            <w:r>
              <w:t>N/A</w:t>
            </w:r>
            <w:r w:rsidR="005952DE">
              <w:t xml:space="preserve"> </w:t>
            </w:r>
          </w:p>
          <w:p w:rsidR="00DF167B" w:rsidRDefault="00DF167B" w:rsidP="00DF167B">
            <w:pPr>
              <w:pStyle w:val="ListParagraph"/>
              <w:numPr>
                <w:ilvl w:val="0"/>
                <w:numId w:val="4"/>
              </w:numPr>
            </w:pPr>
            <w:r>
              <w:t>Left early:</w:t>
            </w:r>
          </w:p>
          <w:p w:rsidR="00DF167B" w:rsidRDefault="00453CFC" w:rsidP="00DF167B">
            <w:pPr>
              <w:pStyle w:val="ListParagraph"/>
              <w:numPr>
                <w:ilvl w:val="2"/>
                <w:numId w:val="4"/>
              </w:numPr>
            </w:pPr>
            <w:r>
              <w:t>Kavisha</w:t>
            </w:r>
          </w:p>
          <w:p w:rsidR="005952DE" w:rsidRDefault="00453CFC" w:rsidP="00B43E6D">
            <w:pPr>
              <w:pStyle w:val="ListParagraph"/>
              <w:numPr>
                <w:ilvl w:val="2"/>
                <w:numId w:val="4"/>
              </w:numPr>
            </w:pPr>
            <w:r>
              <w:t>Shivani</w:t>
            </w:r>
          </w:p>
        </w:tc>
      </w:tr>
      <w:tr w:rsidR="005952DE" w:rsidTr="005952DE">
        <w:tc>
          <w:tcPr>
            <w:tcW w:w="9787" w:type="dxa"/>
          </w:tcPr>
          <w:p w:rsidR="005952DE" w:rsidRDefault="005952DE" w:rsidP="00D053D1">
            <w:r>
              <w:rPr>
                <w:b/>
              </w:rPr>
              <w:t>Acceptance of Agenda:</w:t>
            </w:r>
            <w:r w:rsidR="00D053D1">
              <w:t xml:space="preserve"> Add residence motion</w:t>
            </w:r>
          </w:p>
        </w:tc>
      </w:tr>
      <w:tr w:rsidR="005952DE" w:rsidTr="005952DE">
        <w:tc>
          <w:tcPr>
            <w:tcW w:w="9787" w:type="dxa"/>
          </w:tcPr>
          <w:p w:rsidR="005952DE" w:rsidRDefault="005952DE" w:rsidP="00B43E6D">
            <w:r>
              <w:rPr>
                <w:b/>
              </w:rPr>
              <w:t xml:space="preserve">Meeting closed at: </w:t>
            </w:r>
            <w:r w:rsidR="00D053D1" w:rsidRPr="00D053D1">
              <w:rPr>
                <w:b/>
              </w:rPr>
              <w:t>4:58 P.M.</w:t>
            </w:r>
            <w:r w:rsidR="00D053D1">
              <w:t xml:space="preserve"> </w:t>
            </w:r>
          </w:p>
        </w:tc>
      </w:tr>
      <w:tr w:rsidR="005952DE" w:rsidTr="005952DE">
        <w:tc>
          <w:tcPr>
            <w:tcW w:w="9787" w:type="dxa"/>
          </w:tcPr>
          <w:p w:rsidR="005952DE" w:rsidRDefault="004769EB" w:rsidP="00B43E6D">
            <w:r>
              <w:rPr>
                <w:b/>
              </w:rPr>
              <w:t>Next meeting is May 25</w:t>
            </w:r>
            <w:r w:rsidR="005952DE">
              <w:rPr>
                <w:b/>
              </w:rPr>
              <w:t>, 2017 in room K323</w:t>
            </w:r>
          </w:p>
        </w:tc>
      </w:tr>
    </w:tbl>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4769EB">
            <w:r>
              <w:rPr>
                <w:b/>
              </w:rPr>
              <w:t>Health &amp; Dental Benefits</w:t>
            </w:r>
          </w:p>
          <w:p w:rsidR="00BF3798" w:rsidRDefault="00D053D1" w:rsidP="004769EB">
            <w:pPr>
              <w:pStyle w:val="ListParagraph"/>
              <w:numPr>
                <w:ilvl w:val="0"/>
                <w:numId w:val="1"/>
              </w:numPr>
            </w:pPr>
            <w:r>
              <w:t>Avery will send out presentation</w:t>
            </w:r>
          </w:p>
          <w:p w:rsidR="00C313D3" w:rsidRDefault="00C313D3" w:rsidP="004769EB">
            <w:pPr>
              <w:pStyle w:val="ListParagraph"/>
              <w:numPr>
                <w:ilvl w:val="0"/>
                <w:numId w:val="1"/>
              </w:numPr>
            </w:pPr>
            <w:r>
              <w:t xml:space="preserve">Will be updated as events develop for PT referendum </w:t>
            </w:r>
          </w:p>
        </w:tc>
        <w:tc>
          <w:tcPr>
            <w:tcW w:w="2701" w:type="dxa"/>
          </w:tcPr>
          <w:p w:rsidR="00955A63" w:rsidRDefault="004769EB" w:rsidP="00BC204A">
            <w:pPr>
              <w:jc w:val="center"/>
            </w:pPr>
            <w:r>
              <w:rPr>
                <w:b/>
              </w:rPr>
              <w:t>Shelly &amp; Tammy</w:t>
            </w:r>
          </w:p>
        </w:tc>
      </w:tr>
      <w:tr w:rsidR="00955A63" w:rsidTr="00955A63">
        <w:tc>
          <w:tcPr>
            <w:tcW w:w="7086" w:type="dxa"/>
          </w:tcPr>
          <w:p w:rsidR="00BF3798" w:rsidRDefault="004769EB" w:rsidP="00BF3798">
            <w:r>
              <w:rPr>
                <w:b/>
              </w:rPr>
              <w:t xml:space="preserve">Orientation Welcome </w:t>
            </w:r>
          </w:p>
          <w:p w:rsidR="00955A63" w:rsidRDefault="00C313D3" w:rsidP="004769EB">
            <w:pPr>
              <w:pStyle w:val="ListParagraph"/>
              <w:numPr>
                <w:ilvl w:val="0"/>
                <w:numId w:val="1"/>
              </w:numPr>
            </w:pPr>
            <w:r>
              <w:t>New to the area and the college, may need assistance with directions for picking things up</w:t>
            </w:r>
          </w:p>
          <w:p w:rsidR="00C313D3" w:rsidRDefault="00C313D3" w:rsidP="004769EB">
            <w:pPr>
              <w:pStyle w:val="ListParagraph"/>
              <w:numPr>
                <w:ilvl w:val="0"/>
                <w:numId w:val="1"/>
              </w:numPr>
            </w:pPr>
            <w:r>
              <w:t>Past has been working in medical field for 8 years</w:t>
            </w:r>
          </w:p>
          <w:p w:rsidR="00C313D3" w:rsidRDefault="00C313D3" w:rsidP="004769EB">
            <w:pPr>
              <w:pStyle w:val="ListParagraph"/>
              <w:numPr>
                <w:ilvl w:val="0"/>
                <w:numId w:val="1"/>
              </w:numPr>
            </w:pPr>
            <w:r>
              <w:t>Worked with orientation at Guelph and Lakehead</w:t>
            </w:r>
          </w:p>
          <w:p w:rsidR="00C313D3" w:rsidRDefault="00C313D3" w:rsidP="004769EB">
            <w:pPr>
              <w:pStyle w:val="ListParagraph"/>
              <w:numPr>
                <w:ilvl w:val="0"/>
                <w:numId w:val="1"/>
              </w:numPr>
            </w:pPr>
            <w:r>
              <w:t>Streamline, enhance framework, working on mature student orientation are current projects</w:t>
            </w:r>
          </w:p>
          <w:p w:rsidR="00C313D3" w:rsidRDefault="00C313D3" w:rsidP="004769EB">
            <w:pPr>
              <w:pStyle w:val="ListParagraph"/>
              <w:numPr>
                <w:ilvl w:val="0"/>
                <w:numId w:val="1"/>
              </w:numPr>
            </w:pPr>
            <w:r>
              <w:t>Send recommendations for student opportunities (SAWT, O-Team)</w:t>
            </w:r>
          </w:p>
        </w:tc>
        <w:tc>
          <w:tcPr>
            <w:tcW w:w="2701" w:type="dxa"/>
          </w:tcPr>
          <w:p w:rsidR="00955A63" w:rsidRDefault="004769EB" w:rsidP="00BC204A">
            <w:pPr>
              <w:jc w:val="center"/>
            </w:pPr>
            <w:r>
              <w:rPr>
                <w:b/>
              </w:rPr>
              <w:t>Allison</w:t>
            </w:r>
          </w:p>
        </w:tc>
      </w:tr>
      <w:tr w:rsidR="00955A63" w:rsidTr="00955A63">
        <w:tc>
          <w:tcPr>
            <w:tcW w:w="7086" w:type="dxa"/>
          </w:tcPr>
          <w:p w:rsidR="00BF3798" w:rsidRDefault="004769EB" w:rsidP="00BF3798">
            <w:r>
              <w:rPr>
                <w:b/>
              </w:rPr>
              <w:lastRenderedPageBreak/>
              <w:t>Anime Club Funding</w:t>
            </w:r>
          </w:p>
          <w:p w:rsidR="00955A63" w:rsidRDefault="00C313D3" w:rsidP="004769EB">
            <w:pPr>
              <w:pStyle w:val="ListParagraph"/>
              <w:numPr>
                <w:ilvl w:val="0"/>
                <w:numId w:val="1"/>
              </w:numPr>
            </w:pPr>
            <w:r>
              <w:t xml:space="preserve">Looking for funding for event </w:t>
            </w:r>
            <w:r w:rsidR="009C2A4F">
              <w:t>for May 26 event (Anime North)</w:t>
            </w:r>
          </w:p>
          <w:p w:rsidR="009C2A4F" w:rsidRDefault="00C87DC1" w:rsidP="004769EB">
            <w:pPr>
              <w:pStyle w:val="ListParagraph"/>
              <w:numPr>
                <w:ilvl w:val="0"/>
                <w:numId w:val="1"/>
              </w:numPr>
            </w:pPr>
            <w:r>
              <w:t>Will attend Orientation and Open House</w:t>
            </w:r>
          </w:p>
          <w:p w:rsidR="00C87DC1" w:rsidRDefault="00C87DC1" w:rsidP="004769EB">
            <w:pPr>
              <w:pStyle w:val="ListParagraph"/>
              <w:numPr>
                <w:ilvl w:val="0"/>
                <w:numId w:val="1"/>
              </w:numPr>
            </w:pPr>
            <w:r>
              <w:t>Total budget is $568.71</w:t>
            </w:r>
          </w:p>
          <w:p w:rsidR="00D053D1" w:rsidRDefault="00D053D1" w:rsidP="004769EB">
            <w:pPr>
              <w:pStyle w:val="ListParagraph"/>
              <w:numPr>
                <w:ilvl w:val="0"/>
                <w:numId w:val="1"/>
              </w:numPr>
            </w:pPr>
            <w:r>
              <w:t>Club funding from renewal will help support this event</w:t>
            </w:r>
          </w:p>
          <w:p w:rsidR="00C87DC1" w:rsidRDefault="00C87DC1" w:rsidP="00C87DC1">
            <w:r>
              <w:t>Motion Passed #2017-05-18</w:t>
            </w:r>
            <w:r w:rsidR="00D053D1">
              <w:t>-04</w:t>
            </w:r>
          </w:p>
        </w:tc>
        <w:tc>
          <w:tcPr>
            <w:tcW w:w="2701" w:type="dxa"/>
          </w:tcPr>
          <w:p w:rsidR="00955A63" w:rsidRDefault="004769EB" w:rsidP="00BC204A">
            <w:pPr>
              <w:jc w:val="center"/>
            </w:pPr>
            <w:r>
              <w:rPr>
                <w:b/>
              </w:rPr>
              <w:t>Jessica</w:t>
            </w:r>
          </w:p>
        </w:tc>
      </w:tr>
      <w:tr w:rsidR="00955A63" w:rsidTr="00955A63">
        <w:tc>
          <w:tcPr>
            <w:tcW w:w="7086" w:type="dxa"/>
          </w:tcPr>
          <w:p w:rsidR="00BF3798" w:rsidRDefault="004769EB" w:rsidP="00BF3798">
            <w:r>
              <w:rPr>
                <w:b/>
              </w:rPr>
              <w:t>Mental Health Support</w:t>
            </w:r>
          </w:p>
          <w:p w:rsidR="00C87DC1" w:rsidRDefault="00C87DC1" w:rsidP="004769EB">
            <w:pPr>
              <w:pStyle w:val="ListParagraph"/>
              <w:numPr>
                <w:ilvl w:val="0"/>
                <w:numId w:val="1"/>
              </w:numPr>
            </w:pPr>
            <w:r>
              <w:t>Mental Health Week works to end stigma around mental health</w:t>
            </w:r>
          </w:p>
          <w:p w:rsidR="00C87DC1" w:rsidRDefault="00C87DC1" w:rsidP="004769EB">
            <w:pPr>
              <w:pStyle w:val="ListParagraph"/>
              <w:numPr>
                <w:ilvl w:val="0"/>
                <w:numId w:val="1"/>
              </w:numPr>
            </w:pPr>
            <w:r>
              <w:t>Looking to host similar event to last year Happy Hour</w:t>
            </w:r>
            <w:r w:rsidR="000B1148">
              <w:t xml:space="preserve"> (most successful event)</w:t>
            </w:r>
          </w:p>
          <w:p w:rsidR="00C87DC1" w:rsidRDefault="00C87DC1" w:rsidP="004769EB">
            <w:pPr>
              <w:pStyle w:val="ListParagraph"/>
              <w:numPr>
                <w:ilvl w:val="0"/>
                <w:numId w:val="1"/>
              </w:numPr>
            </w:pPr>
            <w:r>
              <w:t>Looking for help with funding similar event this year</w:t>
            </w:r>
          </w:p>
          <w:p w:rsidR="00955A63" w:rsidRDefault="00C87DC1" w:rsidP="004769EB">
            <w:pPr>
              <w:pStyle w:val="ListParagraph"/>
              <w:numPr>
                <w:ilvl w:val="0"/>
                <w:numId w:val="1"/>
              </w:numPr>
            </w:pPr>
            <w:r>
              <w:t xml:space="preserve">Working with academic areas to get mental health on blackboard </w:t>
            </w:r>
          </w:p>
        </w:tc>
        <w:tc>
          <w:tcPr>
            <w:tcW w:w="2701" w:type="dxa"/>
          </w:tcPr>
          <w:p w:rsidR="00955A63" w:rsidRDefault="004769EB" w:rsidP="00BC204A">
            <w:pPr>
              <w:jc w:val="center"/>
            </w:pPr>
            <w:r>
              <w:rPr>
                <w:b/>
              </w:rPr>
              <w:t>Becca</w:t>
            </w:r>
          </w:p>
        </w:tc>
      </w:tr>
      <w:tr w:rsidR="00955A63" w:rsidTr="00955A63">
        <w:tc>
          <w:tcPr>
            <w:tcW w:w="7086" w:type="dxa"/>
          </w:tcPr>
          <w:p w:rsidR="00BF3798" w:rsidRDefault="004769EB" w:rsidP="00BF3798">
            <w:r>
              <w:rPr>
                <w:b/>
              </w:rPr>
              <w:t>Academic Advisor Update</w:t>
            </w:r>
          </w:p>
          <w:p w:rsidR="00955A63" w:rsidRDefault="000B1148" w:rsidP="004769EB">
            <w:pPr>
              <w:pStyle w:val="ListParagraph"/>
              <w:numPr>
                <w:ilvl w:val="0"/>
                <w:numId w:val="1"/>
              </w:numPr>
            </w:pPr>
            <w:r>
              <w:t xml:space="preserve">Connecting with academic probation students to set up success plans </w:t>
            </w:r>
          </w:p>
          <w:p w:rsidR="000B1148" w:rsidRDefault="000B1148" w:rsidP="004769EB">
            <w:pPr>
              <w:pStyle w:val="ListParagraph"/>
              <w:numPr>
                <w:ilvl w:val="0"/>
                <w:numId w:val="1"/>
              </w:numPr>
            </w:pPr>
            <w:r>
              <w:t>June 15 starts proactive outreach to new students</w:t>
            </w:r>
          </w:p>
          <w:p w:rsidR="000B1148" w:rsidRDefault="000B1148" w:rsidP="004769EB">
            <w:pPr>
              <w:pStyle w:val="ListParagraph"/>
              <w:numPr>
                <w:ilvl w:val="0"/>
                <w:numId w:val="1"/>
              </w:numPr>
            </w:pPr>
            <w:r>
              <w:t>Working on Community Kitchen throughout summer</w:t>
            </w:r>
          </w:p>
          <w:p w:rsidR="000B1148" w:rsidRDefault="000B1148" w:rsidP="004769EB">
            <w:pPr>
              <w:pStyle w:val="ListParagraph"/>
              <w:numPr>
                <w:ilvl w:val="0"/>
                <w:numId w:val="1"/>
              </w:numPr>
            </w:pPr>
            <w:r>
              <w:t xml:space="preserve">Students can now book appointments through Student Portal </w:t>
            </w:r>
          </w:p>
        </w:tc>
        <w:tc>
          <w:tcPr>
            <w:tcW w:w="2701" w:type="dxa"/>
          </w:tcPr>
          <w:p w:rsidR="00955A63" w:rsidRDefault="004769EB" w:rsidP="00BC204A">
            <w:pPr>
              <w:jc w:val="center"/>
            </w:pPr>
            <w:r>
              <w:rPr>
                <w:b/>
              </w:rPr>
              <w:t>Chelsey</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4769EB" w:rsidP="00BF3798">
            <w:r>
              <w:rPr>
                <w:b/>
              </w:rPr>
              <w:t>National Food Summit 2017</w:t>
            </w:r>
          </w:p>
          <w:p w:rsidR="00955A63" w:rsidRDefault="00C5211A" w:rsidP="000F75BC">
            <w:pPr>
              <w:pStyle w:val="ListParagraph"/>
              <w:numPr>
                <w:ilvl w:val="0"/>
                <w:numId w:val="1"/>
              </w:numPr>
            </w:pPr>
            <w:r>
              <w:t>Hosted by Meal Exchange</w:t>
            </w:r>
          </w:p>
          <w:p w:rsidR="00C5211A" w:rsidRDefault="00C5211A" w:rsidP="000F75BC">
            <w:pPr>
              <w:pStyle w:val="ListParagraph"/>
              <w:numPr>
                <w:ilvl w:val="0"/>
                <w:numId w:val="1"/>
              </w:numPr>
            </w:pPr>
            <w:r>
              <w:t>Using $500 from Growing Georgian account</w:t>
            </w:r>
          </w:p>
          <w:p w:rsidR="00C5211A" w:rsidRDefault="00C5211A" w:rsidP="000F75BC">
            <w:pPr>
              <w:pStyle w:val="ListParagraph"/>
              <w:numPr>
                <w:ilvl w:val="0"/>
                <w:numId w:val="1"/>
              </w:numPr>
            </w:pPr>
            <w:r>
              <w:t xml:space="preserve">Nick Sarah and Avery will attend </w:t>
            </w:r>
          </w:p>
          <w:p w:rsidR="00C5211A" w:rsidRDefault="00C5211A" w:rsidP="00C5211A">
            <w:r>
              <w:t>Motion Passed #</w:t>
            </w:r>
            <w:r w:rsidR="00453CFC">
              <w:t>2017-05-18-</w:t>
            </w:r>
            <w:r w:rsidR="00F77657">
              <w:t>06</w:t>
            </w:r>
          </w:p>
        </w:tc>
        <w:tc>
          <w:tcPr>
            <w:tcW w:w="2701" w:type="dxa"/>
          </w:tcPr>
          <w:p w:rsidR="00955A63" w:rsidRDefault="004769EB" w:rsidP="00BC204A">
            <w:pPr>
              <w:jc w:val="center"/>
            </w:pPr>
            <w:r>
              <w:rPr>
                <w:b/>
              </w:rPr>
              <w:t>Avery</w:t>
            </w:r>
            <w:bookmarkStart w:id="0" w:name="_GoBack"/>
            <w:bookmarkEnd w:id="0"/>
          </w:p>
        </w:tc>
      </w:tr>
      <w:tr w:rsidR="00955A63" w:rsidTr="000F75BC">
        <w:tc>
          <w:tcPr>
            <w:tcW w:w="7086" w:type="dxa"/>
          </w:tcPr>
          <w:p w:rsidR="00BF3798" w:rsidRDefault="004769EB" w:rsidP="00BF3798">
            <w:r>
              <w:rPr>
                <w:b/>
              </w:rPr>
              <w:t>CACUSS</w:t>
            </w:r>
          </w:p>
          <w:p w:rsidR="00F77657" w:rsidRDefault="00F77657" w:rsidP="000F75BC">
            <w:pPr>
              <w:pStyle w:val="ListParagraph"/>
              <w:numPr>
                <w:ilvl w:val="0"/>
                <w:numId w:val="1"/>
              </w:numPr>
            </w:pPr>
            <w:r>
              <w:t>Registration closes tomorrow</w:t>
            </w:r>
          </w:p>
          <w:p w:rsidR="00955A63" w:rsidRDefault="00F77657" w:rsidP="00F77657">
            <w:pPr>
              <w:pStyle w:val="ListParagraph"/>
              <w:numPr>
                <w:ilvl w:val="0"/>
                <w:numId w:val="1"/>
              </w:numPr>
            </w:pPr>
            <w:r>
              <w:t>We will not be able to meet deadline</w:t>
            </w:r>
          </w:p>
        </w:tc>
        <w:tc>
          <w:tcPr>
            <w:tcW w:w="2701" w:type="dxa"/>
          </w:tcPr>
          <w:p w:rsidR="00955A63" w:rsidRDefault="004769EB" w:rsidP="00BC204A">
            <w:pPr>
              <w:jc w:val="center"/>
            </w:pPr>
            <w:r>
              <w:rPr>
                <w:b/>
              </w:rPr>
              <w:t>Jake</w:t>
            </w:r>
          </w:p>
        </w:tc>
      </w:tr>
      <w:tr w:rsidR="00955A63" w:rsidTr="000F75BC">
        <w:tc>
          <w:tcPr>
            <w:tcW w:w="7086" w:type="dxa"/>
          </w:tcPr>
          <w:p w:rsidR="00BF3798" w:rsidRDefault="004769EB" w:rsidP="00BF3798">
            <w:r>
              <w:rPr>
                <w:b/>
              </w:rPr>
              <w:t>CAC Conference</w:t>
            </w:r>
          </w:p>
          <w:p w:rsidR="00955A63" w:rsidRDefault="00C5211A" w:rsidP="000F75BC">
            <w:pPr>
              <w:pStyle w:val="ListParagraph"/>
              <w:numPr>
                <w:ilvl w:val="0"/>
                <w:numId w:val="1"/>
              </w:numPr>
            </w:pPr>
            <w:r>
              <w:t>Gallivan Conference</w:t>
            </w:r>
          </w:p>
          <w:p w:rsidR="00C5211A" w:rsidRDefault="00C5211A" w:rsidP="000F75BC">
            <w:pPr>
              <w:pStyle w:val="ListParagraph"/>
              <w:numPr>
                <w:ilvl w:val="0"/>
                <w:numId w:val="1"/>
              </w:numPr>
            </w:pPr>
            <w:r>
              <w:t>It’s free</w:t>
            </w:r>
          </w:p>
          <w:p w:rsidR="00C5211A" w:rsidRDefault="00C5211A" w:rsidP="000F75BC">
            <w:pPr>
              <w:pStyle w:val="ListParagraph"/>
              <w:numPr>
                <w:ilvl w:val="0"/>
                <w:numId w:val="1"/>
              </w:numPr>
            </w:pPr>
            <w:r>
              <w:t>Avery will follow up in email</w:t>
            </w:r>
          </w:p>
        </w:tc>
        <w:tc>
          <w:tcPr>
            <w:tcW w:w="2701" w:type="dxa"/>
          </w:tcPr>
          <w:p w:rsidR="00955A63" w:rsidRDefault="004769EB" w:rsidP="00BC204A">
            <w:pPr>
              <w:jc w:val="center"/>
            </w:pPr>
            <w:r>
              <w:rPr>
                <w:b/>
              </w:rPr>
              <w:t>Avery</w:t>
            </w:r>
          </w:p>
        </w:tc>
      </w:tr>
      <w:tr w:rsidR="00955A63" w:rsidTr="000F75BC">
        <w:tc>
          <w:tcPr>
            <w:tcW w:w="7086" w:type="dxa"/>
          </w:tcPr>
          <w:p w:rsidR="00BF3798" w:rsidRDefault="004769EB" w:rsidP="00BF3798">
            <w:r>
              <w:rPr>
                <w:b/>
              </w:rPr>
              <w:t>Ashoka Reception</w:t>
            </w:r>
          </w:p>
          <w:p w:rsidR="00955A63" w:rsidRDefault="00453CFC" w:rsidP="000F75BC">
            <w:pPr>
              <w:pStyle w:val="ListParagraph"/>
              <w:numPr>
                <w:ilvl w:val="0"/>
                <w:numId w:val="1"/>
              </w:numPr>
            </w:pPr>
            <w:r>
              <w:t>Georgian will host a site visit May 30 &amp; 31</w:t>
            </w:r>
          </w:p>
          <w:p w:rsidR="00453CFC" w:rsidRDefault="00453CFC" w:rsidP="000F75BC">
            <w:pPr>
              <w:pStyle w:val="ListParagraph"/>
              <w:numPr>
                <w:ilvl w:val="0"/>
                <w:numId w:val="1"/>
              </w:numPr>
            </w:pPr>
            <w:r>
              <w:t xml:space="preserve">Sponsorship for $350 for acoustic guitarist David Chun </w:t>
            </w:r>
          </w:p>
          <w:p w:rsidR="00453CFC" w:rsidRDefault="00453CFC" w:rsidP="00453CFC">
            <w:r>
              <w:t>Motion Passed #2017-05-18-</w:t>
            </w:r>
            <w:r w:rsidR="00F77657">
              <w:t>07</w:t>
            </w:r>
          </w:p>
        </w:tc>
        <w:tc>
          <w:tcPr>
            <w:tcW w:w="2701" w:type="dxa"/>
          </w:tcPr>
          <w:p w:rsidR="00955A63" w:rsidRDefault="004769EB" w:rsidP="00BC204A">
            <w:pPr>
              <w:jc w:val="center"/>
            </w:pPr>
            <w:r>
              <w:rPr>
                <w:b/>
              </w:rPr>
              <w:t>Christina</w:t>
            </w:r>
          </w:p>
        </w:tc>
      </w:tr>
      <w:tr w:rsidR="00955A63" w:rsidTr="000F75BC">
        <w:tc>
          <w:tcPr>
            <w:tcW w:w="7086" w:type="dxa"/>
          </w:tcPr>
          <w:p w:rsidR="00BF3798" w:rsidRDefault="004769EB" w:rsidP="00BF3798">
            <w:r>
              <w:rPr>
                <w:b/>
              </w:rPr>
              <w:t>Guard Me</w:t>
            </w:r>
          </w:p>
          <w:p w:rsidR="00D85556" w:rsidRDefault="00D85556" w:rsidP="00D85556">
            <w:pPr>
              <w:pStyle w:val="ListParagraph"/>
              <w:numPr>
                <w:ilvl w:val="0"/>
                <w:numId w:val="1"/>
              </w:numPr>
            </w:pPr>
            <w:r>
              <w:t>Safe Talk certification and diversification training for Kavisha as being an ambassador</w:t>
            </w:r>
          </w:p>
          <w:p w:rsidR="00D85556" w:rsidRDefault="00D85556" w:rsidP="00D85556">
            <w:pPr>
              <w:pStyle w:val="ListParagraph"/>
              <w:numPr>
                <w:ilvl w:val="0"/>
                <w:numId w:val="1"/>
              </w:numPr>
            </w:pPr>
            <w:r>
              <w:t>Looking to sponsor $100 to sp</w:t>
            </w:r>
            <w:r w:rsidR="00453CFC">
              <w:t>onsor</w:t>
            </w:r>
            <w:r>
              <w:t xml:space="preserve"> </w:t>
            </w:r>
            <w:r w:rsidR="00453CFC">
              <w:t>Kavisha’s PD opportunity</w:t>
            </w:r>
          </w:p>
          <w:p w:rsidR="00F77657" w:rsidRDefault="00F77657" w:rsidP="00F77657">
            <w:r>
              <w:t>Motion Passed #</w:t>
            </w:r>
            <w:r>
              <w:t>2017-05-18-</w:t>
            </w:r>
            <w:r>
              <w:t>05</w:t>
            </w:r>
          </w:p>
        </w:tc>
        <w:tc>
          <w:tcPr>
            <w:tcW w:w="2701" w:type="dxa"/>
          </w:tcPr>
          <w:p w:rsidR="004769EB" w:rsidRDefault="004769EB" w:rsidP="00BC204A">
            <w:pPr>
              <w:jc w:val="center"/>
            </w:pPr>
            <w:r>
              <w:rPr>
                <w:b/>
              </w:rPr>
              <w:t>Kavisha</w:t>
            </w:r>
          </w:p>
          <w:p w:rsidR="00955A63" w:rsidRPr="004769EB" w:rsidRDefault="004769EB" w:rsidP="004769EB">
            <w:pPr>
              <w:tabs>
                <w:tab w:val="left" w:pos="1703"/>
              </w:tabs>
            </w:pPr>
            <w:r>
              <w:tab/>
            </w:r>
          </w:p>
        </w:tc>
      </w:tr>
      <w:tr w:rsidR="00F77657" w:rsidTr="000F75BC">
        <w:tc>
          <w:tcPr>
            <w:tcW w:w="7086" w:type="dxa"/>
          </w:tcPr>
          <w:p w:rsidR="00F77657" w:rsidRDefault="00F77657" w:rsidP="00F77657">
            <w:pPr>
              <w:rPr>
                <w:b/>
              </w:rPr>
            </w:pPr>
            <w:r>
              <w:rPr>
                <w:b/>
              </w:rPr>
              <w:t xml:space="preserve">Residence Life </w:t>
            </w:r>
          </w:p>
          <w:p w:rsidR="00F77657" w:rsidRDefault="00F77657" w:rsidP="00F77657">
            <w:pPr>
              <w:pStyle w:val="ListParagraph"/>
              <w:numPr>
                <w:ilvl w:val="0"/>
                <w:numId w:val="6"/>
              </w:numPr>
            </w:pPr>
            <w:r>
              <w:t>Looking to give access to fund for grocery store bus and BBQ</w:t>
            </w:r>
          </w:p>
          <w:p w:rsidR="00F77657" w:rsidRDefault="00F77657" w:rsidP="00F77657">
            <w:pPr>
              <w:pStyle w:val="ListParagraph"/>
              <w:numPr>
                <w:ilvl w:val="0"/>
                <w:numId w:val="6"/>
              </w:numPr>
            </w:pPr>
            <w:r>
              <w:t>Amount is $9237</w:t>
            </w:r>
          </w:p>
          <w:p w:rsidR="00F77657" w:rsidRPr="00F77657" w:rsidRDefault="00F77657" w:rsidP="00F77657">
            <w:r w:rsidRPr="00F77657">
              <w:rPr>
                <w:color w:val="FF0000"/>
              </w:rPr>
              <w:t>Motion Tabled</w:t>
            </w:r>
          </w:p>
        </w:tc>
        <w:tc>
          <w:tcPr>
            <w:tcW w:w="2701" w:type="dxa"/>
          </w:tcPr>
          <w:p w:rsidR="00F77657" w:rsidRDefault="00F77657" w:rsidP="00BC204A">
            <w:pPr>
              <w:jc w:val="center"/>
              <w:rPr>
                <w:b/>
              </w:rPr>
            </w:pPr>
            <w:r>
              <w:rPr>
                <w:b/>
              </w:rPr>
              <w:t>Avery</w:t>
            </w:r>
          </w:p>
        </w:tc>
      </w:tr>
    </w:tbl>
    <w:p w:rsidR="00955A63" w:rsidRDefault="00955A63"/>
    <w:tbl>
      <w:tblPr>
        <w:tblStyle w:val="TableGrid"/>
        <w:tblW w:w="9787" w:type="dxa"/>
        <w:tblInd w:w="828" w:type="dxa"/>
        <w:tblLook w:val="04A0" w:firstRow="1" w:lastRow="0" w:firstColumn="1" w:lastColumn="0" w:noHBand="0" w:noVBand="1"/>
      </w:tblPr>
      <w:tblGrid>
        <w:gridCol w:w="2857"/>
        <w:gridCol w:w="6930"/>
      </w:tblGrid>
      <w:tr w:rsidR="00996EE1" w:rsidTr="00996EE1">
        <w:tc>
          <w:tcPr>
            <w:tcW w:w="2857" w:type="dxa"/>
            <w:shd w:val="clear" w:color="auto" w:fill="002060"/>
          </w:tcPr>
          <w:p w:rsidR="00996EE1" w:rsidRPr="005952DE" w:rsidRDefault="00996EE1" w:rsidP="00FE0DEF">
            <w:pPr>
              <w:contextualSpacing/>
              <w:jc w:val="center"/>
              <w:rPr>
                <w:b/>
              </w:rPr>
            </w:pPr>
            <w:r>
              <w:rPr>
                <w:b/>
              </w:rPr>
              <w:t>Council Updates</w:t>
            </w:r>
          </w:p>
        </w:tc>
        <w:tc>
          <w:tcPr>
            <w:tcW w:w="6930" w:type="dxa"/>
            <w:shd w:val="clear" w:color="auto" w:fill="002060"/>
          </w:tcPr>
          <w:p w:rsidR="00996EE1" w:rsidRPr="005952DE" w:rsidRDefault="00996EE1" w:rsidP="00FE0DEF">
            <w:pPr>
              <w:contextualSpacing/>
              <w:jc w:val="center"/>
              <w:rPr>
                <w:b/>
              </w:rPr>
            </w:pPr>
            <w:r>
              <w:rPr>
                <w:b/>
              </w:rPr>
              <w:t>Description</w:t>
            </w:r>
          </w:p>
        </w:tc>
      </w:tr>
      <w:tr w:rsidR="00996EE1" w:rsidTr="00996EE1">
        <w:tc>
          <w:tcPr>
            <w:tcW w:w="2857" w:type="dxa"/>
          </w:tcPr>
          <w:p w:rsidR="00996EE1" w:rsidRPr="00FB573C" w:rsidRDefault="00996EE1" w:rsidP="00FE0DEF">
            <w:pPr>
              <w:contextualSpacing/>
              <w:rPr>
                <w:b/>
              </w:rPr>
            </w:pPr>
            <w:r w:rsidRPr="00FB573C">
              <w:rPr>
                <w:b/>
              </w:rPr>
              <w:lastRenderedPageBreak/>
              <w:t>Council updates</w:t>
            </w:r>
          </w:p>
        </w:tc>
        <w:tc>
          <w:tcPr>
            <w:tcW w:w="6930" w:type="dxa"/>
          </w:tcPr>
          <w:p w:rsidR="00996EE1" w:rsidRDefault="00996EE1" w:rsidP="00FE0DEF">
            <w:pPr>
              <w:contextualSpacing/>
            </w:pPr>
            <w:r>
              <w:t>Please read updates:</w:t>
            </w:r>
          </w:p>
        </w:tc>
      </w:tr>
      <w:tr w:rsidR="00996EE1" w:rsidTr="00996EE1">
        <w:tc>
          <w:tcPr>
            <w:tcW w:w="2857" w:type="dxa"/>
          </w:tcPr>
          <w:p w:rsidR="00996EE1" w:rsidRPr="00FB573C" w:rsidRDefault="00996EE1" w:rsidP="00FE0DEF">
            <w:pPr>
              <w:tabs>
                <w:tab w:val="left" w:pos="362"/>
              </w:tabs>
              <w:contextualSpacing/>
              <w:rPr>
                <w:b/>
              </w:rPr>
            </w:pPr>
            <w:r>
              <w:rPr>
                <w:b/>
              </w:rPr>
              <w:tab/>
              <w:t xml:space="preserve">Jake </w:t>
            </w:r>
          </w:p>
        </w:tc>
        <w:tc>
          <w:tcPr>
            <w:tcW w:w="6930" w:type="dxa"/>
          </w:tcPr>
          <w:p w:rsidR="00996EE1" w:rsidRDefault="00996EE1" w:rsidP="00FE0DEF">
            <w:pPr>
              <w:pStyle w:val="ListParagraph"/>
              <w:numPr>
                <w:ilvl w:val="0"/>
                <w:numId w:val="5"/>
              </w:numPr>
            </w:pPr>
            <w:r>
              <w:t xml:space="preserve">Georgian students can now benefit from the student price on Apple Music </w:t>
            </w:r>
          </w:p>
          <w:p w:rsidR="00996EE1" w:rsidRDefault="00996EE1" w:rsidP="00FE0DEF">
            <w:pPr>
              <w:pStyle w:val="ListParagraph"/>
              <w:numPr>
                <w:ilvl w:val="0"/>
                <w:numId w:val="5"/>
              </w:numPr>
            </w:pPr>
            <w:r>
              <w:t xml:space="preserve">Please keep in mind the new honorarium template where we are required to complete our office hours </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N L4M 3X9  |  T:  705.728.1968</w:t>
    </w:r>
    <w:r w:rsidR="005B57C2">
      <w:t xml:space="preserve"> ext. 5290.</w:t>
    </w:r>
    <w:r w:rsidRPr="00BB5006">
      <w:t xml:space="preserve">  |  GeorgianCollege.ca</w:t>
    </w:r>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554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50F34"/>
    <w:multiLevelType w:val="hybridMultilevel"/>
    <w:tmpl w:val="BE6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E2CBC"/>
    <w:multiLevelType w:val="hybridMultilevel"/>
    <w:tmpl w:val="CD5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0B1148"/>
    <w:rsid w:val="001204A4"/>
    <w:rsid w:val="001D4B75"/>
    <w:rsid w:val="001D7701"/>
    <w:rsid w:val="001E680B"/>
    <w:rsid w:val="002878B1"/>
    <w:rsid w:val="002C133A"/>
    <w:rsid w:val="003027B2"/>
    <w:rsid w:val="0038232F"/>
    <w:rsid w:val="0044590D"/>
    <w:rsid w:val="00453CFC"/>
    <w:rsid w:val="004769EB"/>
    <w:rsid w:val="00494C2D"/>
    <w:rsid w:val="005952DE"/>
    <w:rsid w:val="005B57C2"/>
    <w:rsid w:val="005C614F"/>
    <w:rsid w:val="005C7059"/>
    <w:rsid w:val="006E05A9"/>
    <w:rsid w:val="006E18D6"/>
    <w:rsid w:val="007847B3"/>
    <w:rsid w:val="00811E06"/>
    <w:rsid w:val="008B7731"/>
    <w:rsid w:val="00954D9C"/>
    <w:rsid w:val="00955A63"/>
    <w:rsid w:val="00986CB1"/>
    <w:rsid w:val="00996EE1"/>
    <w:rsid w:val="009C2A4F"/>
    <w:rsid w:val="009D5ECD"/>
    <w:rsid w:val="00A84C99"/>
    <w:rsid w:val="00B95206"/>
    <w:rsid w:val="00BA12F7"/>
    <w:rsid w:val="00BB5006"/>
    <w:rsid w:val="00BC204A"/>
    <w:rsid w:val="00BF3798"/>
    <w:rsid w:val="00C03391"/>
    <w:rsid w:val="00C17C7F"/>
    <w:rsid w:val="00C313D3"/>
    <w:rsid w:val="00C5211A"/>
    <w:rsid w:val="00C87DC1"/>
    <w:rsid w:val="00D053D1"/>
    <w:rsid w:val="00D24617"/>
    <w:rsid w:val="00D85556"/>
    <w:rsid w:val="00DE27B0"/>
    <w:rsid w:val="00DF167B"/>
    <w:rsid w:val="00EA2228"/>
    <w:rsid w:val="00ED081D"/>
    <w:rsid w:val="00F7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haredContentType xmlns="Microsoft.SharePoint.Taxonomy.ContentTypeSync" SourceId="8d3f8507-6f0b-42df-952e-2114314e51d2"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3.xml><?xml version="1.0" encoding="utf-8"?>
<ds:datastoreItem xmlns:ds="http://schemas.openxmlformats.org/officeDocument/2006/customXml" ds:itemID="{E177BA2D-3581-4A0E-B750-469AAA6CF0F4}">
  <ds:schemaRefs>
    <ds:schemaRef ds:uri="office.server.policy"/>
  </ds:schemaRefs>
</ds:datastoreItem>
</file>

<file path=customXml/itemProps4.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5.xml><?xml version="1.0" encoding="utf-8"?>
<ds:datastoreItem xmlns:ds="http://schemas.openxmlformats.org/officeDocument/2006/customXml" ds:itemID="{071D27E4-C1BD-401C-AEF3-411B8D47AFF1}">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1dc33b59-6e3e-413b-bd09-9935ab8ef54a"/>
    <ds:schemaRef ds:uri="http://purl.org/dc/terms/"/>
    <ds:schemaRef ds:uri="http://schemas.microsoft.com/office/infopath/2007/PartnerControls"/>
    <ds:schemaRef ds:uri="http://schemas.microsoft.com/sharepoint/v3"/>
    <ds:schemaRef ds:uri="http://purl.org/dc/dcmitype/"/>
  </ds:schemaRefs>
</ds:datastoreItem>
</file>

<file path=customXml/itemProps6.xml><?xml version="1.0" encoding="utf-8"?>
<ds:datastoreItem xmlns:ds="http://schemas.openxmlformats.org/officeDocument/2006/customXml" ds:itemID="{C24AECD4-4E5E-4C7B-A25A-B703C7E3C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7</cp:revision>
  <cp:lastPrinted>2017-05-03T15:45:00Z</cp:lastPrinted>
  <dcterms:created xsi:type="dcterms:W3CDTF">2017-05-18T18:10:00Z</dcterms:created>
  <dcterms:modified xsi:type="dcterms:W3CDTF">2017-05-18T21:52:00Z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