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C7F" w:rsidRDefault="0038232F">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3632200</wp:posOffset>
                </wp:positionH>
                <wp:positionV relativeFrom="paragraph">
                  <wp:posOffset>50800</wp:posOffset>
                </wp:positionV>
                <wp:extent cx="3300095" cy="742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742950"/>
                        </a:xfrm>
                        <a:prstGeom prst="rect">
                          <a:avLst/>
                        </a:prstGeom>
                        <a:noFill/>
                        <a:ln w="9525">
                          <a:noFill/>
                          <a:miter lim="800000"/>
                          <a:headEnd/>
                          <a:tailEnd/>
                        </a:ln>
                      </wps:spPr>
                      <wps:txb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86pt;margin-top:4pt;width:259.8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" filled="f" stroked="f">
                <v:textbox>
                  <w:txbxContent>
                    <w:p w:rsidR="0038232F" w:rsidRDefault="00065BD4" w:rsidP="0038232F">
                      <w:pPr>
                        <w:spacing w:after="0" w:line="240" w:lineRule="auto"/>
                        <w:rPr>
                          <w:b/>
                          <w:color w:val="E97300"/>
                          <w:sz w:val="48"/>
                          <w:szCs w:val="48"/>
                        </w:rPr>
                      </w:pPr>
                      <w:r>
                        <w:rPr>
                          <w:b/>
                          <w:color w:val="E97300"/>
                          <w:sz w:val="48"/>
                          <w:szCs w:val="48"/>
                        </w:rPr>
                        <w:t>Minutes</w:t>
                      </w:r>
                    </w:p>
                    <w:p w:rsidR="0038232F" w:rsidRPr="0038232F" w:rsidRDefault="001E680B" w:rsidP="0038232F">
                      <w:pPr>
                        <w:spacing w:after="0" w:line="240" w:lineRule="auto"/>
                        <w:rPr>
                          <w:color w:val="000000" w:themeColor="text1"/>
                          <w:sz w:val="28"/>
                          <w:szCs w:val="28"/>
                        </w:rPr>
                      </w:pPr>
                      <w:r>
                        <w:rPr>
                          <w:color w:val="000000" w:themeColor="text1"/>
                          <w:sz w:val="28"/>
                          <w:szCs w:val="28"/>
                        </w:rPr>
                        <w:t>Georgian College Students’ Association</w:t>
                      </w:r>
                    </w:p>
                  </w:txbxContent>
                </v:textbox>
              </v:shape>
            </w:pict>
          </mc:Fallback>
        </mc:AlternateContent>
      </w:r>
      <w:r w:rsidR="006E18D6">
        <w:rPr>
          <w:noProof/>
        </w:rPr>
        <w:drawing>
          <wp:inline distT="0" distB="0" distL="0" distR="0" wp14:anchorId="33A0150D" wp14:editId="1F5454D6">
            <wp:extent cx="15475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SA-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9867" cy="537642"/>
                    </a:xfrm>
                    <a:prstGeom prst="rect">
                      <a:avLst/>
                    </a:prstGeom>
                  </pic:spPr>
                </pic:pic>
              </a:graphicData>
            </a:graphic>
          </wp:inline>
        </w:drawing>
      </w:r>
    </w:p>
    <w:p w:rsidR="00D24617" w:rsidRDefault="00D24617"/>
    <w:tbl>
      <w:tblPr>
        <w:tblStyle w:val="TableGrid"/>
        <w:tblW w:w="0" w:type="auto"/>
        <w:tblInd w:w="828" w:type="dxa"/>
        <w:tblLook w:val="04A0" w:firstRow="1" w:lastRow="0" w:firstColumn="1" w:lastColumn="0" w:noHBand="0" w:noVBand="1"/>
      </w:tblPr>
      <w:tblGrid>
        <w:gridCol w:w="3667"/>
        <w:gridCol w:w="6108"/>
      </w:tblGrid>
      <w:tr w:rsidR="002878B1" w:rsidTr="00B95206">
        <w:tc>
          <w:tcPr>
            <w:tcW w:w="3667" w:type="dxa"/>
          </w:tcPr>
          <w:p w:rsidR="002878B1" w:rsidRDefault="002878B1">
            <w:r>
              <w:t xml:space="preserve">Date:  </w:t>
            </w:r>
            <w:r w:rsidR="00494C2D">
              <w:t xml:space="preserve">Thursday </w:t>
            </w:r>
            <w:r w:rsidR="00744D84">
              <w:t xml:space="preserve">May 11, 2017 </w:t>
            </w:r>
          </w:p>
          <w:p w:rsidR="002878B1" w:rsidRDefault="001E680B">
            <w:r>
              <w:t xml:space="preserve">Time: </w:t>
            </w:r>
            <w:r w:rsidR="004678F9">
              <w:t>4:00 P.M. to 5</w:t>
            </w:r>
            <w:r w:rsidR="00494C2D">
              <w:t xml:space="preserve">:00 P.M. </w:t>
            </w:r>
          </w:p>
        </w:tc>
        <w:tc>
          <w:tcPr>
            <w:tcW w:w="6108" w:type="dxa"/>
          </w:tcPr>
          <w:p w:rsidR="002878B1" w:rsidRDefault="002878B1" w:rsidP="00B95206">
            <w:pPr>
              <w:jc w:val="right"/>
            </w:pPr>
            <w:r>
              <w:t xml:space="preserve">Location: </w:t>
            </w:r>
            <w:r w:rsidR="00B95206">
              <w:t>K323</w:t>
            </w:r>
            <w:r>
              <w:t xml:space="preserve"> </w:t>
            </w:r>
          </w:p>
        </w:tc>
      </w:tr>
      <w:tr w:rsidR="00B95206" w:rsidTr="00B95206">
        <w:trPr>
          <w:trHeight w:val="197"/>
        </w:trPr>
        <w:tc>
          <w:tcPr>
            <w:tcW w:w="9775" w:type="dxa"/>
            <w:gridSpan w:val="2"/>
          </w:tcPr>
          <w:p w:rsidR="00B95206" w:rsidRDefault="00B95206">
            <w:r>
              <w:t xml:space="preserve">Present:   </w:t>
            </w:r>
          </w:p>
          <w:p w:rsidR="00B95206" w:rsidRDefault="00B95206" w:rsidP="00B95206">
            <w:pPr>
              <w:tabs>
                <w:tab w:val="left" w:pos="4369"/>
              </w:tabs>
              <w:ind w:left="319"/>
            </w:pPr>
            <w:r>
              <w:t xml:space="preserve">Amiee Conklin </w:t>
            </w:r>
            <w:r>
              <w:tab/>
              <w:t>Director</w:t>
            </w:r>
          </w:p>
          <w:p w:rsidR="00B95206" w:rsidRDefault="00B95206" w:rsidP="00B95206">
            <w:pPr>
              <w:tabs>
                <w:tab w:val="left" w:pos="4369"/>
              </w:tabs>
              <w:ind w:left="319"/>
            </w:pPr>
            <w:r>
              <w:t xml:space="preserve">Anushka </w:t>
            </w:r>
            <w:proofErr w:type="spellStart"/>
            <w:r>
              <w:t>Angurala</w:t>
            </w:r>
            <w:proofErr w:type="spellEnd"/>
            <w:r>
              <w:t xml:space="preserve"> </w:t>
            </w:r>
            <w:r>
              <w:tab/>
              <w:t>Director</w:t>
            </w:r>
          </w:p>
          <w:p w:rsidR="00B95206" w:rsidRDefault="00B95206" w:rsidP="00B95206">
            <w:pPr>
              <w:tabs>
                <w:tab w:val="left" w:pos="319"/>
                <w:tab w:val="left" w:pos="4369"/>
              </w:tabs>
              <w:ind w:left="319"/>
            </w:pPr>
            <w:r>
              <w:t xml:space="preserve">Avery Konda  </w:t>
            </w:r>
            <w:r>
              <w:tab/>
              <w:t xml:space="preserve">President </w:t>
            </w:r>
          </w:p>
          <w:p w:rsidR="009D5ECD" w:rsidRDefault="009D5ECD" w:rsidP="00B95206">
            <w:pPr>
              <w:tabs>
                <w:tab w:val="left" w:pos="319"/>
                <w:tab w:val="left" w:pos="4369"/>
              </w:tabs>
              <w:ind w:left="319"/>
            </w:pPr>
            <w:r>
              <w:t>Christina Meredith</w:t>
            </w:r>
            <w:r>
              <w:tab/>
              <w:t xml:space="preserve">Manager of Student Transition &amp; Leadership </w:t>
            </w:r>
          </w:p>
          <w:p w:rsidR="00B95206" w:rsidRDefault="00B95206" w:rsidP="00B95206">
            <w:pPr>
              <w:tabs>
                <w:tab w:val="left" w:pos="319"/>
                <w:tab w:val="left" w:pos="4369"/>
              </w:tabs>
              <w:ind w:left="319"/>
            </w:pPr>
            <w:r>
              <w:t>Jake Chevrier</w:t>
            </w:r>
            <w:r>
              <w:tab/>
              <w:t>VP Administration</w:t>
            </w:r>
          </w:p>
          <w:p w:rsidR="00B95206" w:rsidRDefault="00B95206" w:rsidP="00B95206">
            <w:pPr>
              <w:tabs>
                <w:tab w:val="left" w:pos="319"/>
                <w:tab w:val="left" w:pos="4369"/>
              </w:tabs>
              <w:ind w:left="319"/>
            </w:pPr>
            <w:r>
              <w:t xml:space="preserve">Kavisha Shah </w:t>
            </w:r>
            <w:r>
              <w:tab/>
              <w:t xml:space="preserve">VP External &amp; Equity </w:t>
            </w:r>
          </w:p>
          <w:p w:rsidR="009D5BD7" w:rsidRDefault="009D5BD7" w:rsidP="00B95206">
            <w:pPr>
              <w:tabs>
                <w:tab w:val="left" w:pos="319"/>
                <w:tab w:val="left" w:pos="4369"/>
              </w:tabs>
              <w:ind w:left="319"/>
            </w:pPr>
            <w:r>
              <w:t xml:space="preserve">Kim </w:t>
            </w:r>
            <w:proofErr w:type="spellStart"/>
            <w:r>
              <w:t>VanDuesen</w:t>
            </w:r>
            <w:proofErr w:type="spellEnd"/>
            <w:r>
              <w:tab/>
              <w:t>Finance Officer</w:t>
            </w:r>
          </w:p>
          <w:p w:rsidR="009D5BD7" w:rsidRDefault="009D5BD7" w:rsidP="009D5BD7">
            <w:pPr>
              <w:tabs>
                <w:tab w:val="left" w:pos="4365"/>
              </w:tabs>
              <w:ind w:left="319"/>
            </w:pPr>
            <w:r>
              <w:t>Miguel Paternoster</w:t>
            </w:r>
            <w:r>
              <w:tab/>
              <w:t>Marketing Co-op</w:t>
            </w:r>
            <w:r>
              <w:tab/>
            </w:r>
          </w:p>
          <w:p w:rsidR="009D5BD7" w:rsidRDefault="009D5BD7" w:rsidP="009D5BD7">
            <w:pPr>
              <w:tabs>
                <w:tab w:val="left" w:pos="319"/>
                <w:tab w:val="left" w:pos="4369"/>
              </w:tabs>
              <w:ind w:left="319"/>
            </w:pPr>
            <w:r>
              <w:t>Owein Chivers</w:t>
            </w:r>
            <w:r>
              <w:tab/>
              <w:t>Marketing &amp; Events Manager</w:t>
            </w:r>
          </w:p>
          <w:p w:rsidR="009D5BD7" w:rsidRDefault="009D5BD7" w:rsidP="009D5BD7">
            <w:pPr>
              <w:tabs>
                <w:tab w:val="left" w:pos="319"/>
                <w:tab w:val="left" w:pos="4369"/>
              </w:tabs>
              <w:ind w:left="319"/>
            </w:pPr>
            <w:r>
              <w:t xml:space="preserve">Paulo Cardoso </w:t>
            </w:r>
            <w:r>
              <w:tab/>
              <w:t>VP Student Engagement &amp; Communications</w:t>
            </w:r>
          </w:p>
          <w:p w:rsidR="00B95206" w:rsidRDefault="00B95206" w:rsidP="00BF3798">
            <w:pPr>
              <w:tabs>
                <w:tab w:val="left" w:pos="319"/>
                <w:tab w:val="left" w:pos="4369"/>
              </w:tabs>
              <w:ind w:left="319"/>
            </w:pPr>
            <w:r>
              <w:t xml:space="preserve">Shannon Kelly </w:t>
            </w:r>
            <w:r>
              <w:tab/>
              <w:t>VP Internal Relations</w:t>
            </w:r>
            <w:r>
              <w:br/>
            </w:r>
            <w:proofErr w:type="spellStart"/>
            <w:r>
              <w:t>Shivani</w:t>
            </w:r>
            <w:proofErr w:type="spellEnd"/>
            <w:r>
              <w:t xml:space="preserve"> </w:t>
            </w:r>
            <w:proofErr w:type="spellStart"/>
            <w:r>
              <w:t>Talati</w:t>
            </w:r>
            <w:proofErr w:type="spellEnd"/>
            <w:r>
              <w:t xml:space="preserve"> </w:t>
            </w:r>
            <w:r>
              <w:tab/>
              <w:t>Director</w:t>
            </w:r>
          </w:p>
          <w:p w:rsidR="00CC3F9F" w:rsidRDefault="00CC3F9F" w:rsidP="00BF3798">
            <w:pPr>
              <w:tabs>
                <w:tab w:val="left" w:pos="319"/>
                <w:tab w:val="left" w:pos="4369"/>
              </w:tabs>
              <w:ind w:left="319"/>
            </w:pPr>
            <w:r>
              <w:t xml:space="preserve">Shona Klugman </w:t>
            </w:r>
            <w:r>
              <w:tab/>
            </w:r>
            <w:r w:rsidR="009D5BD7">
              <w:t>Graphic Specialist</w:t>
            </w:r>
          </w:p>
        </w:tc>
      </w:tr>
      <w:tr w:rsidR="00D24617" w:rsidTr="001E680B">
        <w:tc>
          <w:tcPr>
            <w:tcW w:w="9775" w:type="dxa"/>
            <w:gridSpan w:val="2"/>
          </w:tcPr>
          <w:p w:rsidR="00D24617" w:rsidRDefault="00065BD4">
            <w:r>
              <w:t>Regrets</w:t>
            </w:r>
            <w:r w:rsidR="00D24617">
              <w:t>:</w:t>
            </w:r>
          </w:p>
          <w:p w:rsidR="00744D84" w:rsidRDefault="009D5BD7" w:rsidP="00744D84">
            <w:pPr>
              <w:tabs>
                <w:tab w:val="left" w:pos="4369"/>
              </w:tabs>
              <w:ind w:left="319"/>
            </w:pPr>
            <w:r>
              <w:t>Alex Blandford</w:t>
            </w:r>
            <w:r w:rsidR="00744D84">
              <w:tab/>
              <w:t>Director</w:t>
            </w:r>
          </w:p>
          <w:p w:rsidR="00744D84" w:rsidRDefault="00744D84" w:rsidP="00744D84">
            <w:pPr>
              <w:tabs>
                <w:tab w:val="left" w:pos="319"/>
                <w:tab w:val="left" w:pos="4369"/>
              </w:tabs>
              <w:ind w:left="319"/>
            </w:pPr>
            <w:proofErr w:type="spellStart"/>
            <w:r>
              <w:t>Darshak</w:t>
            </w:r>
            <w:proofErr w:type="spellEnd"/>
            <w:r>
              <w:t xml:space="preserve"> Patel </w:t>
            </w:r>
            <w:r>
              <w:tab/>
              <w:t>Director</w:t>
            </w:r>
          </w:p>
          <w:p w:rsidR="00744D84" w:rsidRDefault="00744D84" w:rsidP="00744D84">
            <w:pPr>
              <w:tabs>
                <w:tab w:val="left" w:pos="319"/>
                <w:tab w:val="left" w:pos="4369"/>
              </w:tabs>
              <w:ind w:left="319"/>
            </w:pPr>
            <w:r>
              <w:t xml:space="preserve">Greg Gill </w:t>
            </w:r>
            <w:r>
              <w:tab/>
              <w:t>Director</w:t>
            </w:r>
          </w:p>
          <w:p w:rsidR="00D24617" w:rsidRDefault="00744D84" w:rsidP="009D5BD7">
            <w:pPr>
              <w:tabs>
                <w:tab w:val="left" w:pos="319"/>
                <w:tab w:val="left" w:pos="4369"/>
              </w:tabs>
              <w:ind w:left="319"/>
            </w:pPr>
            <w:r>
              <w:t xml:space="preserve">Marina Suvorova </w:t>
            </w:r>
            <w:r>
              <w:tab/>
              <w:t>VP Athletics &amp; Health Promotions</w:t>
            </w:r>
          </w:p>
        </w:tc>
      </w:tr>
    </w:tbl>
    <w:p w:rsidR="00BB5006" w:rsidRDefault="00BB5006"/>
    <w:tbl>
      <w:tblPr>
        <w:tblStyle w:val="TableGrid"/>
        <w:tblW w:w="9787" w:type="dxa"/>
        <w:tblInd w:w="828" w:type="dxa"/>
        <w:tblLook w:val="04A0" w:firstRow="1" w:lastRow="0" w:firstColumn="1" w:lastColumn="0" w:noHBand="0" w:noVBand="1"/>
      </w:tblPr>
      <w:tblGrid>
        <w:gridCol w:w="9787"/>
      </w:tblGrid>
      <w:tr w:rsidR="005952DE" w:rsidTr="005952DE">
        <w:tc>
          <w:tcPr>
            <w:tcW w:w="9787" w:type="dxa"/>
            <w:shd w:val="clear" w:color="auto" w:fill="002060"/>
          </w:tcPr>
          <w:p w:rsidR="005952DE" w:rsidRPr="003027B2" w:rsidRDefault="005952DE" w:rsidP="00B43E6D">
            <w:pPr>
              <w:jc w:val="center"/>
              <w:rPr>
                <w:b/>
              </w:rPr>
            </w:pPr>
            <w:r w:rsidRPr="003027B2">
              <w:rPr>
                <w:b/>
              </w:rPr>
              <w:t>Agenda Overview</w:t>
            </w:r>
          </w:p>
        </w:tc>
      </w:tr>
      <w:tr w:rsidR="005952DE" w:rsidTr="005952DE">
        <w:tc>
          <w:tcPr>
            <w:tcW w:w="9787" w:type="dxa"/>
          </w:tcPr>
          <w:p w:rsidR="005952DE" w:rsidRDefault="005952DE" w:rsidP="003027B2">
            <w:r>
              <w:rPr>
                <w:b/>
              </w:rPr>
              <w:t xml:space="preserve">Meeting called to order: </w:t>
            </w:r>
            <w:r w:rsidR="00744D84">
              <w:t>4:08 P.M</w:t>
            </w:r>
          </w:p>
        </w:tc>
      </w:tr>
      <w:tr w:rsidR="005952DE" w:rsidTr="005952DE">
        <w:tc>
          <w:tcPr>
            <w:tcW w:w="9787" w:type="dxa"/>
          </w:tcPr>
          <w:p w:rsidR="005952DE" w:rsidRDefault="005952DE" w:rsidP="00B43E6D">
            <w:r>
              <w:rPr>
                <w:b/>
              </w:rPr>
              <w:t xml:space="preserve">Quorum Check: </w:t>
            </w:r>
          </w:p>
          <w:p w:rsidR="005952DE" w:rsidRDefault="005952DE" w:rsidP="00DF167B">
            <w:pPr>
              <w:pStyle w:val="ListParagraph"/>
              <w:numPr>
                <w:ilvl w:val="0"/>
                <w:numId w:val="4"/>
              </w:numPr>
            </w:pPr>
            <w:r>
              <w:t>Late members:</w:t>
            </w:r>
          </w:p>
          <w:p w:rsidR="005952DE" w:rsidRPr="00BF3798" w:rsidRDefault="00044B7D" w:rsidP="00DF167B">
            <w:pPr>
              <w:pStyle w:val="ListParagraph"/>
              <w:numPr>
                <w:ilvl w:val="2"/>
                <w:numId w:val="4"/>
              </w:numPr>
            </w:pPr>
            <w:r>
              <w:t>Paulo Cardoso</w:t>
            </w:r>
            <w:r w:rsidR="005952DE">
              <w:t xml:space="preserve"> </w:t>
            </w:r>
          </w:p>
          <w:p w:rsidR="00DF167B" w:rsidRDefault="00DF167B" w:rsidP="00DF167B">
            <w:pPr>
              <w:pStyle w:val="ListParagraph"/>
              <w:numPr>
                <w:ilvl w:val="0"/>
                <w:numId w:val="4"/>
              </w:numPr>
            </w:pPr>
            <w:r>
              <w:t>Left early:</w:t>
            </w:r>
          </w:p>
          <w:p w:rsidR="005952DE" w:rsidRDefault="00CC3F9F" w:rsidP="00B43E6D">
            <w:pPr>
              <w:pStyle w:val="ListParagraph"/>
              <w:numPr>
                <w:ilvl w:val="2"/>
                <w:numId w:val="4"/>
              </w:numPr>
            </w:pPr>
            <w:r>
              <w:t>Paulo Cardoso</w:t>
            </w:r>
          </w:p>
        </w:tc>
      </w:tr>
      <w:tr w:rsidR="006F5B2A" w:rsidTr="005952DE">
        <w:tc>
          <w:tcPr>
            <w:tcW w:w="9787" w:type="dxa"/>
          </w:tcPr>
          <w:p w:rsidR="006F5B2A" w:rsidRDefault="006F5B2A" w:rsidP="00B43E6D">
            <w:pPr>
              <w:rPr>
                <w:b/>
              </w:rPr>
            </w:pPr>
            <w:r>
              <w:rPr>
                <w:b/>
              </w:rPr>
              <w:t>Minutes Accepted: April 17, 2017</w:t>
            </w:r>
          </w:p>
        </w:tc>
      </w:tr>
      <w:tr w:rsidR="005952DE" w:rsidTr="005952DE">
        <w:tc>
          <w:tcPr>
            <w:tcW w:w="9787" w:type="dxa"/>
          </w:tcPr>
          <w:p w:rsidR="005952DE" w:rsidRDefault="005952DE" w:rsidP="00744D84">
            <w:r>
              <w:rPr>
                <w:b/>
              </w:rPr>
              <w:t>Acceptance of Agenda:</w:t>
            </w:r>
            <w:r w:rsidR="00744D84">
              <w:rPr>
                <w:b/>
              </w:rPr>
              <w:t xml:space="preserve"> No amendments  </w:t>
            </w:r>
          </w:p>
        </w:tc>
      </w:tr>
      <w:tr w:rsidR="005952DE" w:rsidTr="005952DE">
        <w:tc>
          <w:tcPr>
            <w:tcW w:w="9787" w:type="dxa"/>
          </w:tcPr>
          <w:p w:rsidR="005952DE" w:rsidRDefault="005952DE" w:rsidP="00B43E6D">
            <w:r>
              <w:rPr>
                <w:b/>
              </w:rPr>
              <w:t xml:space="preserve">Meeting closed at: </w:t>
            </w:r>
            <w:r w:rsidR="00CC3F9F">
              <w:rPr>
                <w:b/>
              </w:rPr>
              <w:t>5:16 PM</w:t>
            </w:r>
          </w:p>
        </w:tc>
      </w:tr>
      <w:tr w:rsidR="005952DE" w:rsidTr="005952DE">
        <w:tc>
          <w:tcPr>
            <w:tcW w:w="9787" w:type="dxa"/>
          </w:tcPr>
          <w:p w:rsidR="005952DE" w:rsidRDefault="005952DE" w:rsidP="00B43E6D">
            <w:r>
              <w:rPr>
                <w:b/>
              </w:rPr>
              <w:t>Next meeting is May 18, 2017 in room K323</w:t>
            </w:r>
          </w:p>
        </w:tc>
      </w:tr>
    </w:tbl>
    <w:p w:rsidR="003027B2" w:rsidRDefault="003027B2"/>
    <w:p w:rsidR="00986CB1" w:rsidRDefault="00986CB1"/>
    <w:tbl>
      <w:tblPr>
        <w:tblStyle w:val="TableGrid"/>
        <w:tblW w:w="9787" w:type="dxa"/>
        <w:tblInd w:w="828" w:type="dxa"/>
        <w:tblLook w:val="04A0" w:firstRow="1" w:lastRow="0" w:firstColumn="1" w:lastColumn="0" w:noHBand="0" w:noVBand="1"/>
      </w:tblPr>
      <w:tblGrid>
        <w:gridCol w:w="7086"/>
        <w:gridCol w:w="2701"/>
      </w:tblGrid>
      <w:tr w:rsidR="00955A63" w:rsidTr="00955A63">
        <w:tc>
          <w:tcPr>
            <w:tcW w:w="7086" w:type="dxa"/>
            <w:shd w:val="clear" w:color="auto" w:fill="002060"/>
          </w:tcPr>
          <w:p w:rsidR="00955A63" w:rsidRPr="005952DE" w:rsidRDefault="00955A63" w:rsidP="00955A63">
            <w:pPr>
              <w:jc w:val="center"/>
              <w:rPr>
                <w:b/>
              </w:rPr>
            </w:pPr>
            <w:r w:rsidRPr="005952DE">
              <w:rPr>
                <w:b/>
              </w:rPr>
              <w:t>Guest Speakers/Presenters</w:t>
            </w:r>
          </w:p>
        </w:tc>
        <w:tc>
          <w:tcPr>
            <w:tcW w:w="2701" w:type="dxa"/>
            <w:shd w:val="clear" w:color="auto" w:fill="002060"/>
          </w:tcPr>
          <w:p w:rsidR="00955A63" w:rsidRPr="005952DE" w:rsidRDefault="00955A63" w:rsidP="00955A63">
            <w:pPr>
              <w:jc w:val="center"/>
              <w:rPr>
                <w:b/>
              </w:rPr>
            </w:pPr>
            <w:r w:rsidRPr="005952DE">
              <w:rPr>
                <w:b/>
              </w:rPr>
              <w:t>Presenter</w:t>
            </w:r>
          </w:p>
        </w:tc>
      </w:tr>
      <w:tr w:rsidR="00955A63" w:rsidTr="00955A63">
        <w:tc>
          <w:tcPr>
            <w:tcW w:w="7086" w:type="dxa"/>
          </w:tcPr>
          <w:p w:rsidR="00955A63" w:rsidRDefault="006F5B2A">
            <w:r>
              <w:rPr>
                <w:b/>
              </w:rPr>
              <w:t xml:space="preserve">PD Request </w:t>
            </w:r>
          </w:p>
          <w:p w:rsidR="00BF3798" w:rsidRDefault="00744D84" w:rsidP="000B1A20">
            <w:pPr>
              <w:pStyle w:val="ListParagraph"/>
              <w:numPr>
                <w:ilvl w:val="0"/>
                <w:numId w:val="1"/>
              </w:numPr>
            </w:pPr>
            <w:r>
              <w:t>Request for annual request for Lynda.com</w:t>
            </w:r>
          </w:p>
          <w:p w:rsidR="00744D84" w:rsidRDefault="00744D84" w:rsidP="000B1A20">
            <w:pPr>
              <w:pStyle w:val="ListParagraph"/>
              <w:numPr>
                <w:ilvl w:val="0"/>
                <w:numId w:val="1"/>
              </w:numPr>
            </w:pPr>
            <w:r>
              <w:t>Saves money for travelling</w:t>
            </w:r>
          </w:p>
          <w:p w:rsidR="00744D84" w:rsidRDefault="00744D84" w:rsidP="000B1A20">
            <w:pPr>
              <w:pStyle w:val="ListParagraph"/>
              <w:numPr>
                <w:ilvl w:val="0"/>
                <w:numId w:val="1"/>
              </w:numPr>
            </w:pPr>
            <w:r>
              <w:t>Can be shared among council</w:t>
            </w:r>
          </w:p>
          <w:p w:rsidR="00044B7D" w:rsidRDefault="00044B7D" w:rsidP="00044B7D">
            <w:r>
              <w:t>Motion Passed</w:t>
            </w:r>
            <w:r w:rsidR="00C05C6B">
              <w:t xml:space="preserve"> #2017-05-11-04</w:t>
            </w:r>
          </w:p>
        </w:tc>
        <w:tc>
          <w:tcPr>
            <w:tcW w:w="2701" w:type="dxa"/>
          </w:tcPr>
          <w:p w:rsidR="006F5B2A" w:rsidRDefault="006F5B2A" w:rsidP="00BC204A">
            <w:pPr>
              <w:jc w:val="center"/>
            </w:pPr>
          </w:p>
          <w:p w:rsidR="00955A63" w:rsidRPr="006F5B2A" w:rsidRDefault="006F5B2A" w:rsidP="006F5B2A">
            <w:pPr>
              <w:jc w:val="center"/>
            </w:pPr>
            <w:r>
              <w:t>Shona</w:t>
            </w:r>
          </w:p>
        </w:tc>
      </w:tr>
      <w:tr w:rsidR="00955A63" w:rsidTr="00955A63">
        <w:tc>
          <w:tcPr>
            <w:tcW w:w="7086" w:type="dxa"/>
          </w:tcPr>
          <w:p w:rsidR="00BF3798" w:rsidRDefault="006F5B2A" w:rsidP="00BF3798">
            <w:r>
              <w:rPr>
                <w:b/>
              </w:rPr>
              <w:lastRenderedPageBreak/>
              <w:t>Funding Allocation</w:t>
            </w:r>
          </w:p>
          <w:p w:rsidR="00955A63" w:rsidRDefault="00044B7D" w:rsidP="000B1A20">
            <w:pPr>
              <w:pStyle w:val="ListParagraph"/>
              <w:numPr>
                <w:ilvl w:val="0"/>
                <w:numId w:val="1"/>
              </w:numPr>
            </w:pPr>
            <w:r>
              <w:t xml:space="preserve">We need a motion to approve our 2017-2018 Activity fee allocation. </w:t>
            </w:r>
          </w:p>
          <w:p w:rsidR="004259F2" w:rsidRDefault="004259F2" w:rsidP="000B1A20">
            <w:pPr>
              <w:pStyle w:val="ListParagraph"/>
              <w:numPr>
                <w:ilvl w:val="0"/>
                <w:numId w:val="1"/>
              </w:numPr>
            </w:pPr>
            <w:r>
              <w:t>57% towards Operating Budget</w:t>
            </w:r>
          </w:p>
          <w:p w:rsidR="004259F2" w:rsidRDefault="004259F2" w:rsidP="000B1A20">
            <w:pPr>
              <w:pStyle w:val="ListParagraph"/>
              <w:numPr>
                <w:ilvl w:val="0"/>
                <w:numId w:val="1"/>
              </w:numPr>
            </w:pPr>
            <w:r>
              <w:t>43% towards building maintenance account</w:t>
            </w:r>
          </w:p>
          <w:p w:rsidR="004259F2" w:rsidRDefault="004259F2" w:rsidP="004259F2">
            <w:r>
              <w:t xml:space="preserve">Motion Passed </w:t>
            </w:r>
            <w:r w:rsidR="00C05C6B">
              <w:t>#2017-05-11-05</w:t>
            </w:r>
          </w:p>
        </w:tc>
        <w:tc>
          <w:tcPr>
            <w:tcW w:w="2701" w:type="dxa"/>
          </w:tcPr>
          <w:p w:rsidR="00955A63" w:rsidRDefault="00955A63" w:rsidP="00BC204A">
            <w:pPr>
              <w:jc w:val="center"/>
            </w:pPr>
          </w:p>
          <w:p w:rsidR="006F5B2A" w:rsidRDefault="006F5B2A" w:rsidP="00BC204A">
            <w:pPr>
              <w:jc w:val="center"/>
            </w:pPr>
            <w:r>
              <w:t>Kim</w:t>
            </w:r>
            <w:r w:rsidR="00044B7D">
              <w:t xml:space="preserve"> &amp; Jake </w:t>
            </w:r>
          </w:p>
        </w:tc>
      </w:tr>
    </w:tbl>
    <w:p w:rsidR="00955A63" w:rsidRDefault="00955A63"/>
    <w:tbl>
      <w:tblPr>
        <w:tblStyle w:val="TableGrid"/>
        <w:tblW w:w="9787" w:type="dxa"/>
        <w:tblInd w:w="828" w:type="dxa"/>
        <w:tblLook w:val="04A0" w:firstRow="1" w:lastRow="0" w:firstColumn="1" w:lastColumn="0" w:noHBand="0" w:noVBand="1"/>
      </w:tblPr>
      <w:tblGrid>
        <w:gridCol w:w="7086"/>
        <w:gridCol w:w="2701"/>
      </w:tblGrid>
      <w:tr w:rsidR="000B1A20" w:rsidTr="00416E59">
        <w:tc>
          <w:tcPr>
            <w:tcW w:w="7086" w:type="dxa"/>
            <w:shd w:val="clear" w:color="auto" w:fill="002060"/>
          </w:tcPr>
          <w:p w:rsidR="000B1A20" w:rsidRPr="005952DE" w:rsidRDefault="000B1A20" w:rsidP="00416E59">
            <w:pPr>
              <w:jc w:val="center"/>
              <w:rPr>
                <w:b/>
              </w:rPr>
            </w:pPr>
            <w:r w:rsidRPr="005952DE">
              <w:rPr>
                <w:b/>
              </w:rPr>
              <w:t>New Business</w:t>
            </w:r>
          </w:p>
        </w:tc>
        <w:tc>
          <w:tcPr>
            <w:tcW w:w="2701" w:type="dxa"/>
            <w:shd w:val="clear" w:color="auto" w:fill="002060"/>
          </w:tcPr>
          <w:p w:rsidR="000B1A20" w:rsidRPr="005952DE" w:rsidRDefault="000B1A20" w:rsidP="00416E59">
            <w:pPr>
              <w:jc w:val="center"/>
              <w:rPr>
                <w:b/>
              </w:rPr>
            </w:pPr>
            <w:r w:rsidRPr="005952DE">
              <w:rPr>
                <w:b/>
              </w:rPr>
              <w:t>Presenter</w:t>
            </w:r>
          </w:p>
        </w:tc>
      </w:tr>
      <w:tr w:rsidR="000B1A20" w:rsidTr="00416E59">
        <w:tc>
          <w:tcPr>
            <w:tcW w:w="7086" w:type="dxa"/>
          </w:tcPr>
          <w:p w:rsidR="000B1A20" w:rsidRDefault="000B1A20" w:rsidP="00416E59">
            <w:r>
              <w:rPr>
                <w:b/>
              </w:rPr>
              <w:t>Office Furniture</w:t>
            </w:r>
          </w:p>
          <w:p w:rsidR="000B1A20" w:rsidRDefault="00507142" w:rsidP="00416E59">
            <w:pPr>
              <w:pStyle w:val="ListParagraph"/>
              <w:numPr>
                <w:ilvl w:val="0"/>
                <w:numId w:val="1"/>
              </w:numPr>
            </w:pPr>
            <w:r>
              <w:t>Shannon’s office furniture was purchased through First Gen account, so we are looking to reimburse First Gen with a journal transfer from GCSA to First Gen in the amount of $1579.74</w:t>
            </w:r>
          </w:p>
          <w:p w:rsidR="00507142" w:rsidRDefault="00507142" w:rsidP="00507142">
            <w:r>
              <w:t xml:space="preserve">Motion Passed </w:t>
            </w:r>
            <w:r w:rsidR="00C05C6B">
              <w:t>#2017-05-11-06</w:t>
            </w:r>
          </w:p>
        </w:tc>
        <w:tc>
          <w:tcPr>
            <w:tcW w:w="2701" w:type="dxa"/>
          </w:tcPr>
          <w:p w:rsidR="000B1A20" w:rsidRDefault="000B1A20" w:rsidP="00416E59">
            <w:pPr>
              <w:jc w:val="center"/>
            </w:pPr>
          </w:p>
          <w:p w:rsidR="000B1A20" w:rsidRPr="006F5B2A" w:rsidRDefault="000B1A20" w:rsidP="00416E59">
            <w:pPr>
              <w:jc w:val="center"/>
            </w:pPr>
            <w:r>
              <w:t>Christina</w:t>
            </w:r>
          </w:p>
        </w:tc>
      </w:tr>
      <w:tr w:rsidR="000B1A20" w:rsidTr="00416E59">
        <w:tc>
          <w:tcPr>
            <w:tcW w:w="7086" w:type="dxa"/>
          </w:tcPr>
          <w:p w:rsidR="000B1A20" w:rsidRDefault="000B1A20" w:rsidP="00416E59">
            <w:r>
              <w:rPr>
                <w:b/>
              </w:rPr>
              <w:t>Marketing Co-op</w:t>
            </w:r>
          </w:p>
          <w:p w:rsidR="000B1A20" w:rsidRDefault="00044B7D" w:rsidP="00416E59">
            <w:pPr>
              <w:pStyle w:val="ListParagraph"/>
              <w:numPr>
                <w:ilvl w:val="0"/>
                <w:numId w:val="1"/>
              </w:numPr>
            </w:pPr>
            <w:r>
              <w:t>Pilot project</w:t>
            </w:r>
          </w:p>
          <w:p w:rsidR="00044B7D" w:rsidRDefault="00044B7D" w:rsidP="00416E59">
            <w:pPr>
              <w:pStyle w:val="ListParagraph"/>
              <w:numPr>
                <w:ilvl w:val="0"/>
                <w:numId w:val="1"/>
              </w:numPr>
            </w:pPr>
            <w:r>
              <w:t>Will send out marketing project next week for 2017-2018 year</w:t>
            </w:r>
          </w:p>
          <w:p w:rsidR="00044B7D" w:rsidRDefault="00044B7D" w:rsidP="00416E59">
            <w:pPr>
              <w:pStyle w:val="ListParagraph"/>
              <w:numPr>
                <w:ilvl w:val="0"/>
                <w:numId w:val="1"/>
              </w:numPr>
            </w:pPr>
            <w:r>
              <w:t xml:space="preserve">Miguel will work with Paulo &amp; Owein </w:t>
            </w:r>
          </w:p>
          <w:p w:rsidR="00044B7D" w:rsidRDefault="00044B7D" w:rsidP="00416E59">
            <w:pPr>
              <w:pStyle w:val="ListParagraph"/>
              <w:numPr>
                <w:ilvl w:val="0"/>
                <w:numId w:val="1"/>
              </w:numPr>
            </w:pPr>
            <w:r>
              <w:t>See attached Position description</w:t>
            </w:r>
          </w:p>
          <w:p w:rsidR="004259F2" w:rsidRDefault="004259F2" w:rsidP="00416E59">
            <w:pPr>
              <w:pStyle w:val="ListParagraph"/>
              <w:numPr>
                <w:ilvl w:val="0"/>
                <w:numId w:val="1"/>
              </w:numPr>
            </w:pPr>
            <w:r>
              <w:t>Miguel is stoked to be her</w:t>
            </w:r>
          </w:p>
          <w:p w:rsidR="004259F2" w:rsidRDefault="004259F2" w:rsidP="00416E59">
            <w:pPr>
              <w:pStyle w:val="ListParagraph"/>
              <w:numPr>
                <w:ilvl w:val="0"/>
                <w:numId w:val="1"/>
              </w:numPr>
            </w:pPr>
            <w:r>
              <w:t>Send Miguel social media ideas to Miguel</w:t>
            </w:r>
          </w:p>
        </w:tc>
        <w:tc>
          <w:tcPr>
            <w:tcW w:w="2701" w:type="dxa"/>
          </w:tcPr>
          <w:p w:rsidR="000B1A20" w:rsidRDefault="000B1A20" w:rsidP="00416E59">
            <w:pPr>
              <w:jc w:val="center"/>
            </w:pPr>
          </w:p>
          <w:p w:rsidR="000B1A20" w:rsidRPr="006F5B2A" w:rsidRDefault="000B1A20" w:rsidP="00416E59">
            <w:pPr>
              <w:jc w:val="center"/>
            </w:pPr>
            <w:r>
              <w:t>Paulo</w:t>
            </w:r>
          </w:p>
        </w:tc>
      </w:tr>
      <w:tr w:rsidR="000B1A20" w:rsidTr="00416E59">
        <w:tc>
          <w:tcPr>
            <w:tcW w:w="7086" w:type="dxa"/>
          </w:tcPr>
          <w:p w:rsidR="000B1A20" w:rsidRDefault="000B1A20" w:rsidP="00416E59">
            <w:r>
              <w:rPr>
                <w:b/>
              </w:rPr>
              <w:t xml:space="preserve">Social Innovation Project </w:t>
            </w:r>
          </w:p>
          <w:p w:rsidR="000B1A20" w:rsidRDefault="004259F2" w:rsidP="00416E59">
            <w:pPr>
              <w:pStyle w:val="ListParagraph"/>
              <w:numPr>
                <w:ilvl w:val="0"/>
                <w:numId w:val="1"/>
              </w:numPr>
            </w:pPr>
            <w:r>
              <w:t>Melissa is travel and tourism student (travelling to Asia)</w:t>
            </w:r>
            <w:r w:rsidR="00507142">
              <w:t>. You can reach her at Melisa.Pauli@GeorgianCollege.ca</w:t>
            </w:r>
          </w:p>
          <w:p w:rsidR="004259F2" w:rsidRDefault="004259F2" w:rsidP="00416E59">
            <w:pPr>
              <w:pStyle w:val="ListParagraph"/>
              <w:numPr>
                <w:ilvl w:val="0"/>
                <w:numId w:val="1"/>
              </w:numPr>
            </w:pPr>
            <w:r>
              <w:t>Will be a blog updated weekly</w:t>
            </w:r>
          </w:p>
          <w:p w:rsidR="004259F2" w:rsidRDefault="004259F2" w:rsidP="00416E59">
            <w:pPr>
              <w:pStyle w:val="ListParagraph"/>
              <w:numPr>
                <w:ilvl w:val="0"/>
                <w:numId w:val="1"/>
              </w:numPr>
            </w:pPr>
            <w:r>
              <w:t>Paulo will come to meetings via teleconference</w:t>
            </w:r>
          </w:p>
          <w:p w:rsidR="004259F2" w:rsidRDefault="004259F2" w:rsidP="00416E59">
            <w:pPr>
              <w:pStyle w:val="ListParagraph"/>
              <w:numPr>
                <w:ilvl w:val="0"/>
                <w:numId w:val="1"/>
              </w:numPr>
            </w:pPr>
            <w:r>
              <w:t>Japan will not be on the tour stop (will do online training with Japan representatives</w:t>
            </w:r>
          </w:p>
        </w:tc>
        <w:tc>
          <w:tcPr>
            <w:tcW w:w="2701" w:type="dxa"/>
          </w:tcPr>
          <w:p w:rsidR="000B1A20" w:rsidRDefault="000B1A20" w:rsidP="00416E59">
            <w:pPr>
              <w:jc w:val="center"/>
            </w:pPr>
          </w:p>
          <w:p w:rsidR="000B1A20" w:rsidRPr="006F5B2A" w:rsidRDefault="004259F2" w:rsidP="004259F2">
            <w:pPr>
              <w:jc w:val="center"/>
            </w:pPr>
            <w:r>
              <w:t>Paulo</w:t>
            </w:r>
          </w:p>
        </w:tc>
      </w:tr>
      <w:tr w:rsidR="000B1A20" w:rsidTr="00416E59">
        <w:tc>
          <w:tcPr>
            <w:tcW w:w="7086" w:type="dxa"/>
          </w:tcPr>
          <w:p w:rsidR="000B1A20" w:rsidRDefault="000B1A20" w:rsidP="00416E59">
            <w:r>
              <w:rPr>
                <w:b/>
              </w:rPr>
              <w:t>Summer Events/Marketing</w:t>
            </w:r>
          </w:p>
          <w:p w:rsidR="000B1A20" w:rsidRDefault="004259F2" w:rsidP="00416E59">
            <w:pPr>
              <w:pStyle w:val="ListParagraph"/>
              <w:numPr>
                <w:ilvl w:val="0"/>
                <w:numId w:val="1"/>
              </w:numPr>
            </w:pPr>
            <w:r>
              <w:t>A lot of events cancelled last year</w:t>
            </w:r>
          </w:p>
          <w:p w:rsidR="004259F2" w:rsidRDefault="004259F2" w:rsidP="00416E59">
            <w:pPr>
              <w:pStyle w:val="ListParagraph"/>
              <w:numPr>
                <w:ilvl w:val="0"/>
                <w:numId w:val="1"/>
              </w:numPr>
            </w:pPr>
            <w:r>
              <w:t>Wonderland</w:t>
            </w:r>
            <w:r w:rsidR="006B20EA">
              <w:t xml:space="preserve"> trip in July</w:t>
            </w:r>
          </w:p>
          <w:p w:rsidR="00507142" w:rsidRDefault="006B20EA" w:rsidP="00507142">
            <w:pPr>
              <w:pStyle w:val="ListParagraph"/>
              <w:numPr>
                <w:ilvl w:val="0"/>
                <w:numId w:val="1"/>
              </w:numPr>
            </w:pPr>
            <w:r>
              <w:t>Advises against doing more events in the summer, and have more in the fall and winter</w:t>
            </w:r>
          </w:p>
        </w:tc>
        <w:tc>
          <w:tcPr>
            <w:tcW w:w="2701" w:type="dxa"/>
          </w:tcPr>
          <w:p w:rsidR="000B1A20" w:rsidRDefault="000B1A20" w:rsidP="00416E59">
            <w:pPr>
              <w:jc w:val="center"/>
            </w:pPr>
          </w:p>
          <w:p w:rsidR="000B1A20" w:rsidRPr="006F5B2A" w:rsidRDefault="000B1A20" w:rsidP="00416E59">
            <w:pPr>
              <w:jc w:val="center"/>
            </w:pPr>
            <w:r>
              <w:t>Paulo</w:t>
            </w:r>
          </w:p>
        </w:tc>
      </w:tr>
      <w:tr w:rsidR="000B1A20" w:rsidTr="00416E59">
        <w:tc>
          <w:tcPr>
            <w:tcW w:w="7086" w:type="dxa"/>
          </w:tcPr>
          <w:p w:rsidR="000B1A20" w:rsidRDefault="000B1A20" w:rsidP="00416E59">
            <w:r>
              <w:rPr>
                <w:b/>
              </w:rPr>
              <w:t xml:space="preserve">Golf Classic </w:t>
            </w:r>
          </w:p>
          <w:p w:rsidR="000B1A20" w:rsidRDefault="000A2894" w:rsidP="00416E59">
            <w:pPr>
              <w:pStyle w:val="ListParagraph"/>
              <w:numPr>
                <w:ilvl w:val="0"/>
                <w:numId w:val="1"/>
              </w:numPr>
            </w:pPr>
            <w:r>
              <w:t>We will not send students, no one is interested</w:t>
            </w:r>
          </w:p>
          <w:p w:rsidR="000A2894" w:rsidRDefault="000A2894" w:rsidP="000A2894">
            <w:pPr>
              <w:pStyle w:val="ListParagraph"/>
              <w:numPr>
                <w:ilvl w:val="0"/>
                <w:numId w:val="1"/>
              </w:numPr>
            </w:pPr>
            <w:r>
              <w:t>We will sponsor $500 for a sponsorship package</w:t>
            </w:r>
          </w:p>
          <w:p w:rsidR="000A2894" w:rsidRDefault="000A2894" w:rsidP="000A2894">
            <w:r>
              <w:t>Motion Passed</w:t>
            </w:r>
            <w:r w:rsidR="00C05C6B">
              <w:t xml:space="preserve"> #2017-05-11-07</w:t>
            </w:r>
          </w:p>
        </w:tc>
        <w:tc>
          <w:tcPr>
            <w:tcW w:w="2701" w:type="dxa"/>
          </w:tcPr>
          <w:p w:rsidR="000B1A20" w:rsidRDefault="000B1A20" w:rsidP="00416E59">
            <w:pPr>
              <w:jc w:val="center"/>
            </w:pPr>
          </w:p>
          <w:p w:rsidR="000B1A20" w:rsidRPr="006F5B2A" w:rsidRDefault="000B1A20" w:rsidP="00416E59">
            <w:pPr>
              <w:jc w:val="center"/>
            </w:pPr>
            <w:r>
              <w:t xml:space="preserve">Jake </w:t>
            </w:r>
          </w:p>
        </w:tc>
        <w:bookmarkStart w:id="0" w:name="_GoBack"/>
        <w:bookmarkEnd w:id="0"/>
      </w:tr>
      <w:tr w:rsidR="000B1A20" w:rsidTr="00416E59">
        <w:tc>
          <w:tcPr>
            <w:tcW w:w="7086" w:type="dxa"/>
          </w:tcPr>
          <w:p w:rsidR="000B1A20" w:rsidRDefault="000B1A20" w:rsidP="00416E59">
            <w:r>
              <w:rPr>
                <w:b/>
              </w:rPr>
              <w:t>Growing Georgian T-Shirts</w:t>
            </w:r>
          </w:p>
          <w:p w:rsidR="000B1A20" w:rsidRDefault="000A2894" w:rsidP="00416E59">
            <w:pPr>
              <w:pStyle w:val="ListParagraph"/>
              <w:numPr>
                <w:ilvl w:val="0"/>
                <w:numId w:val="1"/>
              </w:numPr>
            </w:pPr>
            <w:r>
              <w:t>We give Avery approval to use credit card for Growing Georgian purchases</w:t>
            </w:r>
          </w:p>
          <w:p w:rsidR="000A2894" w:rsidRDefault="000A2894" w:rsidP="000A2894">
            <w:r>
              <w:t xml:space="preserve">Motion Passed </w:t>
            </w:r>
            <w:r w:rsidR="00C05C6B">
              <w:t>#2017-05-11-08</w:t>
            </w:r>
          </w:p>
        </w:tc>
        <w:tc>
          <w:tcPr>
            <w:tcW w:w="2701" w:type="dxa"/>
          </w:tcPr>
          <w:p w:rsidR="000B1A20" w:rsidRDefault="000B1A20" w:rsidP="00416E59">
            <w:pPr>
              <w:jc w:val="center"/>
            </w:pPr>
          </w:p>
          <w:p w:rsidR="000B1A20" w:rsidRDefault="000B1A20" w:rsidP="00416E59">
            <w:pPr>
              <w:jc w:val="center"/>
            </w:pPr>
            <w:r>
              <w:t>Avery</w:t>
            </w:r>
          </w:p>
        </w:tc>
      </w:tr>
      <w:tr w:rsidR="000B1A20" w:rsidTr="00416E59">
        <w:tc>
          <w:tcPr>
            <w:tcW w:w="7086" w:type="dxa"/>
          </w:tcPr>
          <w:p w:rsidR="000B1A20" w:rsidRDefault="000B1A20" w:rsidP="00416E59">
            <w:pPr>
              <w:rPr>
                <w:b/>
              </w:rPr>
            </w:pPr>
            <w:r>
              <w:rPr>
                <w:b/>
              </w:rPr>
              <w:t>Crystal Classic</w:t>
            </w:r>
          </w:p>
          <w:p w:rsidR="000B1A20" w:rsidRPr="000A2894" w:rsidRDefault="000A2894" w:rsidP="00416E59">
            <w:pPr>
              <w:pStyle w:val="ListParagraph"/>
              <w:numPr>
                <w:ilvl w:val="0"/>
                <w:numId w:val="1"/>
              </w:numPr>
            </w:pPr>
            <w:r w:rsidRPr="000A2894">
              <w:t>In partnership with RVH</w:t>
            </w:r>
          </w:p>
          <w:p w:rsidR="000A2894" w:rsidRPr="000A2894" w:rsidRDefault="000A2894" w:rsidP="00416E59">
            <w:pPr>
              <w:pStyle w:val="ListParagraph"/>
              <w:numPr>
                <w:ilvl w:val="0"/>
                <w:numId w:val="1"/>
              </w:numPr>
              <w:rPr>
                <w:b/>
              </w:rPr>
            </w:pPr>
            <w:r w:rsidRPr="000A2894">
              <w:t>May 29 10:30-7</w:t>
            </w:r>
          </w:p>
          <w:p w:rsidR="000A2894" w:rsidRPr="000A2894" w:rsidRDefault="000A2894" w:rsidP="000A2894">
            <w:pPr>
              <w:pStyle w:val="ListParagraph"/>
              <w:numPr>
                <w:ilvl w:val="0"/>
                <w:numId w:val="1"/>
              </w:numPr>
              <w:rPr>
                <w:b/>
              </w:rPr>
            </w:pPr>
            <w:r>
              <w:t xml:space="preserve">GCSA has 4 sponsored spots paid for by the executive team </w:t>
            </w:r>
          </w:p>
          <w:p w:rsidR="000A2894" w:rsidRPr="006F5B2A" w:rsidRDefault="00C67FB4" w:rsidP="000A2894">
            <w:pPr>
              <w:pStyle w:val="ListParagraph"/>
              <w:numPr>
                <w:ilvl w:val="0"/>
                <w:numId w:val="1"/>
              </w:numPr>
              <w:rPr>
                <w:b/>
              </w:rPr>
            </w:pPr>
            <w:r>
              <w:t>Kavisha &amp;</w:t>
            </w:r>
            <w:r w:rsidR="000A2894">
              <w:t xml:space="preserve"> Shannon </w:t>
            </w:r>
            <w:r>
              <w:t>will represent</w:t>
            </w:r>
            <w:r w:rsidR="006F53C0">
              <w:t xml:space="preserve"> GCSA</w:t>
            </w:r>
          </w:p>
        </w:tc>
        <w:tc>
          <w:tcPr>
            <w:tcW w:w="2701" w:type="dxa"/>
          </w:tcPr>
          <w:p w:rsidR="000B1A20" w:rsidRDefault="000B1A20" w:rsidP="00416E59">
            <w:pPr>
              <w:jc w:val="center"/>
            </w:pPr>
          </w:p>
          <w:p w:rsidR="000B1A20" w:rsidRDefault="000B1A20" w:rsidP="00416E59">
            <w:pPr>
              <w:jc w:val="center"/>
            </w:pPr>
            <w:r>
              <w:t>Avery</w:t>
            </w:r>
          </w:p>
        </w:tc>
      </w:tr>
    </w:tbl>
    <w:p w:rsidR="00955A63" w:rsidRDefault="00955A63"/>
    <w:p w:rsidR="00955A63" w:rsidRDefault="00955A63"/>
    <w:p w:rsidR="00BB5006" w:rsidRDefault="00BB5006"/>
    <w:sectPr w:rsidR="00BB5006" w:rsidSect="00BB5006">
      <w:footerReference w:type="default" r:id="rId14"/>
      <w:pgSz w:w="12240" w:h="15840"/>
      <w:pgMar w:top="720" w:right="907" w:bottom="36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1D" w:rsidRDefault="005F031D" w:rsidP="00BB5006">
      <w:pPr>
        <w:spacing w:after="0" w:line="240" w:lineRule="auto"/>
      </w:pPr>
      <w:r>
        <w:separator/>
      </w:r>
    </w:p>
  </w:endnote>
  <w:endnote w:type="continuationSeparator" w:id="0">
    <w:p w:rsidR="005F031D" w:rsidRDefault="005F031D" w:rsidP="00BB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006" w:rsidRDefault="00BB5006">
    <w:pPr>
      <w:pStyle w:val="Footer"/>
    </w:pPr>
  </w:p>
  <w:p w:rsidR="00BB5006" w:rsidRDefault="00BB5006" w:rsidP="00BB5006">
    <w:pPr>
      <w:pStyle w:val="Footer"/>
      <w:tabs>
        <w:tab w:val="center" w:pos="900"/>
      </w:tabs>
    </w:pPr>
    <w:r>
      <w:rPr>
        <w:noProof/>
      </w:rPr>
      <mc:AlternateContent>
        <mc:Choice Requires="wps">
          <w:drawing>
            <wp:anchor distT="0" distB="0" distL="114300" distR="114300" simplePos="0" relativeHeight="251659264" behindDoc="0" locked="0" layoutInCell="1" allowOverlap="1" wp14:anchorId="302DEF6B" wp14:editId="6D46B8B4">
              <wp:simplePos x="0" y="0"/>
              <wp:positionH relativeFrom="column">
                <wp:posOffset>602479</wp:posOffset>
              </wp:positionH>
              <wp:positionV relativeFrom="paragraph">
                <wp:posOffset>105885</wp:posOffset>
              </wp:positionV>
              <wp:extent cx="6195700"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195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65A1EBC"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5pt,8.35pt" to="535.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SfuAEAAMMDAAAOAAAAZHJzL2Uyb0RvYy54bWysU8GOEzEMvSPxD1HudKaVWG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" strokecolor="#4579b8 [3044]"/>
          </w:pict>
        </mc:Fallback>
      </mc:AlternateContent>
    </w:r>
    <w:r>
      <w:tab/>
    </w:r>
    <w:r>
      <w:tab/>
    </w:r>
  </w:p>
  <w:p w:rsidR="00BB5006" w:rsidRDefault="00BB5006" w:rsidP="00BB5006">
    <w:pPr>
      <w:pStyle w:val="Footer"/>
      <w:tabs>
        <w:tab w:val="center" w:pos="900"/>
      </w:tabs>
    </w:pPr>
    <w:r>
      <w:tab/>
    </w:r>
    <w:r>
      <w:tab/>
    </w:r>
    <w:r w:rsidRPr="00BB5006">
      <w:t>One Georgian Drive, Barrie, O</w:t>
    </w:r>
    <w:r>
      <w:t xml:space="preserve">N L4M </w:t>
    </w:r>
    <w:proofErr w:type="gramStart"/>
    <w:r>
      <w:t>3X9  |</w:t>
    </w:r>
    <w:proofErr w:type="gramEnd"/>
    <w:r>
      <w:t xml:space="preserve">  T:  705.728.1968</w:t>
    </w:r>
    <w:r w:rsidR="005B57C2">
      <w:t xml:space="preserve"> ext. 5290.</w:t>
    </w:r>
    <w:r w:rsidRPr="00BB5006">
      <w:t xml:space="preserve">  </w:t>
    </w:r>
    <w:proofErr w:type="gramStart"/>
    <w:r w:rsidRPr="00BB5006">
      <w:t>|  GeorgianCollege.ca</w:t>
    </w:r>
    <w:proofErr w:type="gramEnd"/>
    <w:r w:rsidR="006E18D6">
      <w:t>/GCSA</w:t>
    </w:r>
  </w:p>
  <w:p w:rsidR="00BB5006" w:rsidRDefault="00BB5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1D" w:rsidRDefault="005F031D" w:rsidP="00BB5006">
      <w:pPr>
        <w:spacing w:after="0" w:line="240" w:lineRule="auto"/>
      </w:pPr>
      <w:r>
        <w:separator/>
      </w:r>
    </w:p>
  </w:footnote>
  <w:footnote w:type="continuationSeparator" w:id="0">
    <w:p w:rsidR="005F031D" w:rsidRDefault="005F031D" w:rsidP="00BB5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E34D6"/>
    <w:multiLevelType w:val="hybridMultilevel"/>
    <w:tmpl w:val="617A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2DDE"/>
    <w:multiLevelType w:val="hybridMultilevel"/>
    <w:tmpl w:val="9F34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C49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9300A81"/>
    <w:multiLevelType w:val="hybridMultilevel"/>
    <w:tmpl w:val="636C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2F"/>
    <w:rsid w:val="00044B7D"/>
    <w:rsid w:val="00065BD4"/>
    <w:rsid w:val="000A2894"/>
    <w:rsid w:val="000B1A20"/>
    <w:rsid w:val="001204A4"/>
    <w:rsid w:val="001D4B75"/>
    <w:rsid w:val="001D7701"/>
    <w:rsid w:val="001E680B"/>
    <w:rsid w:val="002878B1"/>
    <w:rsid w:val="002C133A"/>
    <w:rsid w:val="003027B2"/>
    <w:rsid w:val="0038232F"/>
    <w:rsid w:val="004259F2"/>
    <w:rsid w:val="0044590D"/>
    <w:rsid w:val="004678F9"/>
    <w:rsid w:val="00494C2D"/>
    <w:rsid w:val="00507142"/>
    <w:rsid w:val="005952DE"/>
    <w:rsid w:val="005B57C2"/>
    <w:rsid w:val="005C614F"/>
    <w:rsid w:val="005C7059"/>
    <w:rsid w:val="005F031D"/>
    <w:rsid w:val="006B20EA"/>
    <w:rsid w:val="006E18D6"/>
    <w:rsid w:val="006F53C0"/>
    <w:rsid w:val="006F5B2A"/>
    <w:rsid w:val="00744D84"/>
    <w:rsid w:val="007847B3"/>
    <w:rsid w:val="008B7731"/>
    <w:rsid w:val="00954D9C"/>
    <w:rsid w:val="00955A63"/>
    <w:rsid w:val="00986CB1"/>
    <w:rsid w:val="009D5BD7"/>
    <w:rsid w:val="009D5ECD"/>
    <w:rsid w:val="00B95206"/>
    <w:rsid w:val="00BA12F7"/>
    <w:rsid w:val="00BB5006"/>
    <w:rsid w:val="00BC204A"/>
    <w:rsid w:val="00BF3798"/>
    <w:rsid w:val="00C03391"/>
    <w:rsid w:val="00C05C6B"/>
    <w:rsid w:val="00C17C7F"/>
    <w:rsid w:val="00C34E15"/>
    <w:rsid w:val="00C67FB4"/>
    <w:rsid w:val="00CC3F9F"/>
    <w:rsid w:val="00D24617"/>
    <w:rsid w:val="00DE27B0"/>
    <w:rsid w:val="00DF167B"/>
    <w:rsid w:val="00EA2228"/>
    <w:rsid w:val="00ED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BB5A70-7881-4304-9662-FDCFD3D5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2F"/>
    <w:rPr>
      <w:rFonts w:ascii="Tahoma" w:hAnsi="Tahoma" w:cs="Tahoma"/>
      <w:sz w:val="16"/>
      <w:szCs w:val="16"/>
    </w:rPr>
  </w:style>
  <w:style w:type="table" w:styleId="TableGrid">
    <w:name w:val="Table Grid"/>
    <w:basedOn w:val="TableNormal"/>
    <w:uiPriority w:val="59"/>
    <w:rsid w:val="00D24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5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06"/>
  </w:style>
  <w:style w:type="paragraph" w:styleId="Footer">
    <w:name w:val="footer"/>
    <w:basedOn w:val="Normal"/>
    <w:link w:val="FooterChar"/>
    <w:uiPriority w:val="99"/>
    <w:unhideWhenUsed/>
    <w:rsid w:val="00BB5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06"/>
  </w:style>
  <w:style w:type="paragraph" w:styleId="ListParagraph">
    <w:name w:val="List Paragraph"/>
    <w:basedOn w:val="Normal"/>
    <w:uiPriority w:val="34"/>
    <w:qFormat/>
    <w:rsid w:val="00BF3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2.xml><?xml version="1.0" encoding="utf-8"?>
<?mso-contentType ?>
<SharedContentType xmlns="Microsoft.SharePoint.Taxonomy.ContentTypeSync" SourceId="8d3f8507-6f0b-42df-952e-2114314e51d2" ContentTypeId="0x0101" PreviousValue="false"/>
</file>

<file path=customXml/item3.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D27E4-C1BD-401C-AEF3-411B8D47AFF1}">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2.xml><?xml version="1.0" encoding="utf-8"?>
<ds:datastoreItem xmlns:ds="http://schemas.openxmlformats.org/officeDocument/2006/customXml" ds:itemID="{0E6D740F-5295-4153-B6B1-FD44A0FF32FA}">
  <ds:schemaRefs>
    <ds:schemaRef ds:uri="Microsoft.SharePoint.Taxonomy.ContentTypeSync"/>
  </ds:schemaRefs>
</ds:datastoreItem>
</file>

<file path=customXml/itemProps3.xml><?xml version="1.0" encoding="utf-8"?>
<ds:datastoreItem xmlns:ds="http://schemas.openxmlformats.org/officeDocument/2006/customXml" ds:itemID="{E177BA2D-3581-4A0E-B750-469AAA6CF0F4}">
  <ds:schemaRefs>
    <ds:schemaRef ds:uri="office.server.policy"/>
  </ds:schemaRefs>
</ds:datastoreItem>
</file>

<file path=customXml/itemProps4.xml><?xml version="1.0" encoding="utf-8"?>
<ds:datastoreItem xmlns:ds="http://schemas.openxmlformats.org/officeDocument/2006/customXml" ds:itemID="{F47E71C0-6B0B-474F-BBB8-6B96EE269B9D}">
  <ds:schemaRefs>
    <ds:schemaRef ds:uri="http://schemas.microsoft.com/sharepoint/events"/>
  </ds:schemaRefs>
</ds:datastoreItem>
</file>

<file path=customXml/itemProps5.xml><?xml version="1.0" encoding="utf-8"?>
<ds:datastoreItem xmlns:ds="http://schemas.openxmlformats.org/officeDocument/2006/customXml" ds:itemID="{46A1A2D0-53BB-48A8-A497-9D8E52400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24AECD4-4E5E-4C7B-A25A-B703C7E3C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Georgian College</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Elaine Murray</dc:creator>
  <cp:keywords/>
  <dc:description/>
  <cp:lastModifiedBy>Jacob Chevrier</cp:lastModifiedBy>
  <cp:revision>7</cp:revision>
  <cp:lastPrinted>2017-05-03T15:45:00Z</cp:lastPrinted>
  <dcterms:created xsi:type="dcterms:W3CDTF">2017-05-11T15:48:00Z</dcterms:created>
  <dcterms:modified xsi:type="dcterms:W3CDTF">2017-05-13T19:23:00Z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