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A8" w:rsidRDefault="00E10BA8" w:rsidP="00E10BA8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</w:t>
      </w:r>
      <w:proofErr w:type="spellStart"/>
      <w:r w:rsidRPr="00E62BB4">
        <w:rPr>
          <w:rFonts w:ascii="Helvetica" w:hAnsi="Helvetica" w:cs="Helvetica"/>
          <w:bCs/>
          <w:sz w:val="22"/>
        </w:rPr>
        <w:t>Konda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9E38A7" w:rsidRPr="009E38A7" w:rsidRDefault="009E38A7" w:rsidP="00E10BA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tab/>
      </w:r>
      <w:r>
        <w:rPr>
          <w:rFonts w:ascii="Helvetica" w:hAnsi="Helvetica" w:cs="Helvetica"/>
          <w:b/>
          <w:bCs/>
          <w:sz w:val="22"/>
        </w:rPr>
        <w:tab/>
      </w: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</w:t>
      </w:r>
      <w:proofErr w:type="spellStart"/>
      <w:r>
        <w:rPr>
          <w:rFonts w:ascii="Helvetica" w:hAnsi="Helvetica" w:cs="Helvetica"/>
          <w:bCs/>
          <w:sz w:val="22"/>
        </w:rPr>
        <w:t>Ecclestone</w:t>
      </w:r>
      <w:proofErr w:type="spellEnd"/>
      <w:r>
        <w:rPr>
          <w:rFonts w:ascii="Helvetica" w:hAnsi="Helvetica" w:cs="Helvetica"/>
          <w:bCs/>
          <w:sz w:val="22"/>
        </w:rPr>
        <w:t xml:space="preserve">    </w:t>
      </w:r>
      <w:r w:rsidR="00E10BA8" w:rsidRPr="00E62BB4">
        <w:rPr>
          <w:rFonts w:ascii="Helvetica" w:hAnsi="Helvetica" w:cs="Helvetica"/>
          <w:bCs/>
          <w:sz w:val="22"/>
        </w:rPr>
        <w:t>Vice President Marketing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</w:t>
      </w:r>
      <w:proofErr w:type="spellStart"/>
      <w:r>
        <w:rPr>
          <w:rFonts w:ascii="Helvetica" w:hAnsi="Helvetica" w:cs="Helvetica"/>
          <w:bCs/>
          <w:sz w:val="22"/>
        </w:rPr>
        <w:t>Cardosa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E10BA8" w:rsidRPr="00E62BB4" w:rsidRDefault="00E10BA8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3F6D28" w:rsidRPr="00E62BB4" w:rsidRDefault="003F6D28" w:rsidP="003F6D2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3F6D28">
      <w:pPr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0BA8" w:rsidRPr="00E62BB4" w:rsidRDefault="00DE5FF4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Smilepreet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Kaur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3F6D28" w:rsidRDefault="003F6D2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Padhar</w:t>
      </w:r>
      <w:proofErr w:type="spellEnd"/>
      <w:r w:rsidR="00E10BA8" w:rsidRPr="00E62BB4">
        <w:rPr>
          <w:rFonts w:ascii="Helvetica" w:hAnsi="Helvetica" w:cs="Helvetica"/>
          <w:bCs/>
          <w:sz w:val="22"/>
        </w:rPr>
        <w:tab/>
      </w:r>
      <w:r w:rsidR="00E10BA8">
        <w:rPr>
          <w:rFonts w:ascii="Helvetica" w:hAnsi="Helvetica" w:cs="Helvetica"/>
          <w:bCs/>
          <w:sz w:val="22"/>
        </w:rPr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3F6D28" w:rsidRDefault="003F6D28" w:rsidP="003F6D2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Yolanda </w:t>
      </w:r>
      <w:proofErr w:type="spellStart"/>
      <w:r>
        <w:rPr>
          <w:rFonts w:ascii="Helvetica" w:hAnsi="Helvetica" w:cs="Helvetica"/>
          <w:bCs/>
          <w:sz w:val="22"/>
        </w:rPr>
        <w:t>Bethencourt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 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F6D28">
        <w:rPr>
          <w:rFonts w:ascii="Helvetica" w:hAnsi="Helvetica" w:cs="Helvetica"/>
          <w:sz w:val="22"/>
          <w:szCs w:val="22"/>
        </w:rPr>
        <w:t>2016/07/14/01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4:0</w:t>
      </w:r>
      <w:r w:rsidR="003F6D28">
        <w:rPr>
          <w:rFonts w:ascii="Helvetica" w:hAnsi="Helvetica" w:cs="Helvetica"/>
          <w:sz w:val="22"/>
          <w:szCs w:val="22"/>
        </w:rPr>
        <w:t xml:space="preserve">0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3F6D28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proofErr w:type="spellStart"/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proofErr w:type="spellEnd"/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677467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3F6D28">
        <w:rPr>
          <w:rFonts w:ascii="Helvetica" w:hAnsi="Helvetica" w:cs="Helvetica"/>
          <w:b/>
          <w:sz w:val="22"/>
          <w:szCs w:val="22"/>
        </w:rPr>
        <w:t>6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F6D28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F6D28">
        <w:rPr>
          <w:rFonts w:ascii="Helvetica" w:hAnsi="Helvetica" w:cs="Helvetica"/>
          <w:sz w:val="22"/>
          <w:szCs w:val="22"/>
        </w:rPr>
        <w:t>2016/07/14/02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DE5FF4">
        <w:rPr>
          <w:rFonts w:ascii="Helvetica" w:hAnsi="Helvetica" w:cs="Helvetica"/>
          <w:b/>
          <w:sz w:val="22"/>
          <w:szCs w:val="22"/>
        </w:rPr>
        <w:t xml:space="preserve"> </w:t>
      </w:r>
      <w:r w:rsidR="00677467">
        <w:rPr>
          <w:rFonts w:ascii="Helvetica" w:hAnsi="Helvetica" w:cs="Helvetica"/>
          <w:b/>
          <w:sz w:val="22"/>
          <w:szCs w:val="22"/>
        </w:rPr>
        <w:t>Hunter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3F6D28">
        <w:rPr>
          <w:rFonts w:ascii="Helvetica" w:hAnsi="Helvetica" w:cs="Helvetica"/>
          <w:b/>
          <w:sz w:val="22"/>
          <w:szCs w:val="22"/>
        </w:rPr>
        <w:t>Jake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3F6D28">
        <w:rPr>
          <w:rFonts w:ascii="Helvetica" w:hAnsi="Helvetica" w:cs="Helvetica"/>
          <w:b/>
          <w:sz w:val="22"/>
          <w:szCs w:val="22"/>
        </w:rPr>
        <w:t>6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F6D28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3F6D28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highlight w:val="yellow"/>
        </w:rPr>
      </w:pPr>
      <w:r w:rsidRPr="003F6D28">
        <w:rPr>
          <w:rFonts w:ascii="Helvetica" w:hAnsi="Helvetica" w:cs="Helvetica"/>
          <w:bCs/>
          <w:sz w:val="24"/>
          <w:szCs w:val="24"/>
          <w:highlight w:val="yellow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Motion number (y/m/d/#): </w:t>
      </w:r>
      <w:r w:rsidR="003F6D28">
        <w:rPr>
          <w:rFonts w:ascii="Helvetica" w:hAnsi="Helvetica" w:cs="Helvetica"/>
          <w:sz w:val="22"/>
          <w:szCs w:val="22"/>
        </w:rPr>
        <w:t>2016/07/14/03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June </w:t>
      </w:r>
      <w:r w:rsidR="00677467">
        <w:rPr>
          <w:rFonts w:ascii="Helvetica" w:hAnsi="Helvetica" w:cs="Helvetica"/>
          <w:sz w:val="22"/>
          <w:szCs w:val="22"/>
        </w:rPr>
        <w:t>16</w:t>
      </w:r>
      <w:r w:rsidR="00677467" w:rsidRPr="00677467">
        <w:rPr>
          <w:rFonts w:ascii="Helvetica" w:hAnsi="Helvetica" w:cs="Helvetica"/>
          <w:sz w:val="22"/>
          <w:szCs w:val="22"/>
          <w:vertAlign w:val="superscript"/>
        </w:rPr>
        <w:t>th</w:t>
      </w:r>
      <w:r w:rsidR="003F6D28">
        <w:rPr>
          <w:rFonts w:ascii="Helvetica" w:hAnsi="Helvetica" w:cs="Helvetica"/>
          <w:sz w:val="22"/>
          <w:szCs w:val="22"/>
        </w:rPr>
        <w:t xml:space="preserve"> &amp; June </w:t>
      </w:r>
      <w:r w:rsidR="00677467">
        <w:rPr>
          <w:rFonts w:ascii="Helvetica" w:hAnsi="Helvetica" w:cs="Helvetica"/>
          <w:sz w:val="22"/>
          <w:szCs w:val="22"/>
        </w:rPr>
        <w:t>3</w:t>
      </w:r>
      <w:r w:rsidR="003F6D28">
        <w:rPr>
          <w:rFonts w:ascii="Helvetica" w:hAnsi="Helvetica" w:cs="Helvetica"/>
          <w:sz w:val="22"/>
          <w:szCs w:val="22"/>
        </w:rPr>
        <w:t>0</w:t>
      </w:r>
      <w:r w:rsidR="00677467" w:rsidRPr="00677467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, 2016</w:t>
      </w:r>
    </w:p>
    <w:p w:rsidR="00E10BA8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  <w:r w:rsidRPr="00677467">
        <w:rPr>
          <w:rFonts w:ascii="Helvetica" w:hAnsi="Helvetica" w:cs="Helvetica"/>
          <w:b/>
          <w:bCs/>
        </w:rPr>
        <w:t>Motion Tabled</w:t>
      </w:r>
      <w:r>
        <w:rPr>
          <w:rFonts w:ascii="Helvetica" w:hAnsi="Helvetica" w:cs="Helvetica"/>
          <w:bCs/>
        </w:rPr>
        <w:t xml:space="preserve"> for June 14</w:t>
      </w:r>
      <w:r w:rsidRPr="00677467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2016</w:t>
      </w: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44E28" w:rsidRDefault="003F6D28" w:rsidP="003F6D28">
      <w:pPr>
        <w:pStyle w:val="Default"/>
        <w:numPr>
          <w:ilvl w:val="0"/>
          <w:numId w:val="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United Way – Lori Ann (10-15 min)</w:t>
      </w:r>
    </w:p>
    <w:p w:rsidR="003F6D28" w:rsidRDefault="003F6D28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Fund raiser presentation</w:t>
      </w:r>
    </w:p>
    <w:p w:rsidR="003F6D28" w:rsidRDefault="000066B4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Presentation attached.</w:t>
      </w:r>
    </w:p>
    <w:p w:rsidR="000066B4" w:rsidRDefault="000066B4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Hunter: raise funds in different communities for diverse purposes.</w:t>
      </w:r>
    </w:p>
    <w:p w:rsidR="000066B4" w:rsidRDefault="002B1D17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Lori-Ann: </w:t>
      </w:r>
      <w:r w:rsidR="000066B4">
        <w:rPr>
          <w:rFonts w:ascii="Helvetica" w:hAnsi="Helvetica" w:cs="Helvetica"/>
          <w:bCs/>
        </w:rPr>
        <w:t>Event for community engaging</w:t>
      </w:r>
    </w:p>
    <w:p w:rsidR="000066B4" w:rsidRDefault="000066B4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Amalgamated with Collingwood &amp; now working in </w:t>
      </w:r>
      <w:proofErr w:type="spellStart"/>
      <w:r>
        <w:rPr>
          <w:rFonts w:ascii="Helvetica" w:hAnsi="Helvetica" w:cs="Helvetica"/>
          <w:bCs/>
        </w:rPr>
        <w:t>Muskoka</w:t>
      </w:r>
      <w:proofErr w:type="spellEnd"/>
    </w:p>
    <w:p w:rsidR="000066B4" w:rsidRDefault="000066B4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Funded local agencies &amp; have established regional collaborations with </w:t>
      </w:r>
    </w:p>
    <w:p w:rsidR="000066B4" w:rsidRDefault="000066B4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Social support, social enterprise &amp; social services, collaborative initiatives with public and private sector non-profit events</w:t>
      </w:r>
    </w:p>
    <w:p w:rsidR="000066B4" w:rsidRDefault="00A71A0B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Paulo: some part of money raised through events can be contributed to Untied Way or Promotional popcorn distributed can be charged a small amount and can e donated as well</w:t>
      </w:r>
    </w:p>
    <w:p w:rsidR="00A71A0B" w:rsidRDefault="00A71A0B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Hunter: McDonalds Day to be celebrated when new McDonalds is going to be opened at </w:t>
      </w:r>
      <w:proofErr w:type="spellStart"/>
      <w:r>
        <w:rPr>
          <w:rFonts w:ascii="Helvetica" w:hAnsi="Helvetica" w:cs="Helvetica"/>
          <w:bCs/>
        </w:rPr>
        <w:t>Cundels</w:t>
      </w:r>
      <w:proofErr w:type="spellEnd"/>
      <w:r>
        <w:rPr>
          <w:rFonts w:ascii="Helvetica" w:hAnsi="Helvetica" w:cs="Helvetica"/>
          <w:bCs/>
        </w:rPr>
        <w:t xml:space="preserve"> and some event can be planned for the opening event.</w:t>
      </w:r>
    </w:p>
    <w:p w:rsidR="00A71A0B" w:rsidRDefault="00A71A0B" w:rsidP="003F6D28">
      <w:pPr>
        <w:pStyle w:val="Default"/>
        <w:numPr>
          <w:ilvl w:val="0"/>
          <w:numId w:val="1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Paulo: New ideas can be planned with help of Cassandra and </w:t>
      </w:r>
      <w:proofErr w:type="spellStart"/>
      <w:r>
        <w:rPr>
          <w:rFonts w:ascii="Helvetica" w:hAnsi="Helvetica" w:cs="Helvetica"/>
          <w:bCs/>
        </w:rPr>
        <w:t>Owein</w:t>
      </w:r>
      <w:proofErr w:type="spellEnd"/>
      <w:r>
        <w:rPr>
          <w:rFonts w:ascii="Helvetica" w:hAnsi="Helvetica" w:cs="Helvetica"/>
          <w:bCs/>
        </w:rPr>
        <w:t xml:space="preserve"> and come up with ideas for </w:t>
      </w:r>
      <w:r w:rsidR="002B1D17">
        <w:rPr>
          <w:rFonts w:ascii="Helvetica" w:hAnsi="Helvetica" w:cs="Helvetica"/>
          <w:bCs/>
        </w:rPr>
        <w:t xml:space="preserve">contributing to </w:t>
      </w:r>
      <w:r>
        <w:rPr>
          <w:rFonts w:ascii="Helvetica" w:hAnsi="Helvetica" w:cs="Helvetica"/>
          <w:bCs/>
        </w:rPr>
        <w:t>this campaign</w:t>
      </w:r>
    </w:p>
    <w:p w:rsidR="00244E28" w:rsidRDefault="00244E28" w:rsidP="00244E28">
      <w:pPr>
        <w:pStyle w:val="Default"/>
        <w:rPr>
          <w:rFonts w:ascii="Helvetica" w:hAnsi="Helvetica" w:cs="Helvetica"/>
          <w:bCs/>
        </w:rPr>
      </w:pPr>
    </w:p>
    <w:p w:rsidR="00BD08B0" w:rsidRDefault="00A71A0B" w:rsidP="00A71A0B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Orientation t-shirts: Terri </w:t>
      </w:r>
      <w:proofErr w:type="spellStart"/>
      <w:r>
        <w:rPr>
          <w:rFonts w:ascii="Helvetica" w:hAnsi="Helvetica" w:cs="Helvetica"/>
        </w:rPr>
        <w:t>Edmonstone</w:t>
      </w:r>
      <w:proofErr w:type="spellEnd"/>
      <w:r>
        <w:rPr>
          <w:rFonts w:ascii="Helvetica" w:hAnsi="Helvetica" w:cs="Helvetica"/>
        </w:rPr>
        <w:t xml:space="preserve"> (10-15 min)</w:t>
      </w:r>
    </w:p>
    <w:p w:rsidR="00A71A0B" w:rsidRDefault="00A71A0B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Prices $5.20 to $3.59 for color shirt, two print </w:t>
      </w:r>
      <w:r w:rsidR="000D1720">
        <w:rPr>
          <w:rFonts w:ascii="Helvetica" w:hAnsi="Helvetica" w:cs="Helvetica"/>
        </w:rPr>
        <w:t>locations</w:t>
      </w:r>
      <w:r>
        <w:rPr>
          <w:rFonts w:ascii="Helvetica" w:hAnsi="Helvetica" w:cs="Helvetica"/>
        </w:rPr>
        <w:t xml:space="preserve"> front and back.</w:t>
      </w:r>
    </w:p>
    <w:p w:rsidR="00A71A0B" w:rsidRDefault="000D1720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Sponsorship</w:t>
      </w:r>
      <w:r w:rsidR="00A71A0B">
        <w:rPr>
          <w:rFonts w:ascii="Helvetica" w:hAnsi="Helvetica" w:cs="Helvetica"/>
        </w:rPr>
        <w:t xml:space="preserve"> request to </w:t>
      </w:r>
      <w:r w:rsidR="002B1D17">
        <w:rPr>
          <w:rFonts w:ascii="Helvetica" w:hAnsi="Helvetica" w:cs="Helvetica"/>
        </w:rPr>
        <w:t>help</w:t>
      </w:r>
      <w:r w:rsidR="00A71A0B">
        <w:rPr>
          <w:rFonts w:ascii="Helvetica" w:hAnsi="Helvetica" w:cs="Helvetica"/>
        </w:rPr>
        <w:t xml:space="preserve"> with price. $10 cents per shirt.</w:t>
      </w:r>
    </w:p>
    <w:p w:rsidR="00A71A0B" w:rsidRDefault="00A71A0B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3000 shirts estimated</w:t>
      </w:r>
      <w:r w:rsidR="000D1720">
        <w:rPr>
          <w:rFonts w:ascii="Helvetica" w:hAnsi="Helvetica" w:cs="Helvetica"/>
        </w:rPr>
        <w:t>. Total cost: little over $12,000</w:t>
      </w:r>
    </w:p>
    <w:p w:rsidR="000D1720" w:rsidRDefault="000D1720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TLC, mental Health Initiative, </w:t>
      </w:r>
      <w:proofErr w:type="spellStart"/>
      <w:r>
        <w:rPr>
          <w:rFonts w:ascii="Helvetica" w:hAnsi="Helvetica" w:cs="Helvetica"/>
        </w:rPr>
        <w:t>Gallowan</w:t>
      </w:r>
      <w:proofErr w:type="spellEnd"/>
      <w:r>
        <w:rPr>
          <w:rFonts w:ascii="Helvetica" w:hAnsi="Helvetica" w:cs="Helvetica"/>
        </w:rPr>
        <w:t xml:space="preserve"> Associates(Have asked for more details), Athletics, Book Store,  Can I kiss you campaign, student portal, First Generation, Institutional Research have agreed to sponsor</w:t>
      </w:r>
    </w:p>
    <w:p w:rsidR="00A71A0B" w:rsidRDefault="000D1720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$ 7000 has been raised by vendor sponsorships but it is sufficient.</w:t>
      </w:r>
    </w:p>
    <w:p w:rsidR="000D1720" w:rsidRDefault="000D1720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Jake: Separate meeting to discuss the source &amp; specifics of the budget</w:t>
      </w:r>
    </w:p>
    <w:p w:rsidR="000D1720" w:rsidRDefault="000D1720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Christina</w:t>
      </w:r>
      <w:r w:rsidR="00043EE7">
        <w:rPr>
          <w:rFonts w:ascii="Helvetica" w:hAnsi="Helvetica" w:cs="Helvetica"/>
        </w:rPr>
        <w:t>: Analyse the budget and come to a decision for sponsorship</w:t>
      </w:r>
      <w:r>
        <w:rPr>
          <w:rFonts w:ascii="Helvetica" w:hAnsi="Helvetica" w:cs="Helvetica"/>
        </w:rPr>
        <w:t xml:space="preserve"> </w:t>
      </w:r>
    </w:p>
    <w:p w:rsidR="00043EE7" w:rsidRPr="00A71A0B" w:rsidRDefault="00043EE7" w:rsidP="00A71A0B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Paulo: Meeting with </w:t>
      </w:r>
      <w:proofErr w:type="spellStart"/>
      <w:r>
        <w:rPr>
          <w:rFonts w:ascii="Helvetica" w:hAnsi="Helvetica" w:cs="Helvetica"/>
        </w:rPr>
        <w:t>Owein</w:t>
      </w:r>
      <w:proofErr w:type="spellEnd"/>
      <w:r>
        <w:rPr>
          <w:rFonts w:ascii="Helvetica" w:hAnsi="Helvetica" w:cs="Helvetica"/>
        </w:rPr>
        <w:t xml:space="preserve"> and Cassandra to decide what budget amount shall be appropriate.</w:t>
      </w:r>
    </w:p>
    <w:p w:rsidR="008C2B24" w:rsidRPr="0021174E" w:rsidRDefault="008C2B24" w:rsidP="0021174E">
      <w:pPr>
        <w:jc w:val="both"/>
        <w:rPr>
          <w:rFonts w:ascii="Helvetica" w:hAnsi="Helvetica" w:cs="Helvetica"/>
          <w:bCs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:rsidR="00043EE7" w:rsidRDefault="00043EE7" w:rsidP="00043EE7">
      <w:pPr>
        <w:pStyle w:val="ListParagraph"/>
        <w:numPr>
          <w:ilvl w:val="0"/>
          <w:numId w:val="2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Criterion: Paulo &amp; Christina (10-15 min)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Attachment added.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Client number for GCSA found, and then movies can be picked for screening.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License is not paid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Yearlong license $1300.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We need only two movie nights. Also, with new </w:t>
      </w:r>
      <w:r w:rsidR="00EB7A5F">
        <w:rPr>
          <w:rFonts w:ascii="Helvetica" w:hAnsi="Helvetica" w:cs="Helvetica"/>
          <w:bCs/>
        </w:rPr>
        <w:t>Galaxy Cinema</w:t>
      </w:r>
      <w:r>
        <w:rPr>
          <w:rFonts w:ascii="Helvetica" w:hAnsi="Helvetica" w:cs="Helvetica"/>
          <w:bCs/>
        </w:rPr>
        <w:t xml:space="preserve"> coming near Georgian, hence license is not actually needed. 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Christina: Decision revolves around whether we want to pay and get entitled to the license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proofErr w:type="spellStart"/>
      <w:r>
        <w:rPr>
          <w:rFonts w:ascii="Helvetica" w:hAnsi="Helvetica" w:cs="Helvetica"/>
          <w:bCs/>
        </w:rPr>
        <w:t>Amiee</w:t>
      </w:r>
      <w:proofErr w:type="spellEnd"/>
      <w:r>
        <w:rPr>
          <w:rFonts w:ascii="Helvetica" w:hAnsi="Helvetica" w:cs="Helvetica"/>
          <w:bCs/>
        </w:rPr>
        <w:t>: Residence license can be shared for $750 and utilized for GCSA events.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Jake: What are the other options for movie license?</w:t>
      </w:r>
    </w:p>
    <w:p w:rsidR="00043EE7" w:rsidRDefault="00043EE7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Paulo: Partnership can be made with </w:t>
      </w:r>
      <w:r w:rsidR="00EB7A5F">
        <w:rPr>
          <w:rFonts w:ascii="Helvetica" w:hAnsi="Helvetica" w:cs="Helvetica"/>
          <w:bCs/>
        </w:rPr>
        <w:t>Galaxy Cinema</w:t>
      </w:r>
      <w:r>
        <w:rPr>
          <w:rFonts w:ascii="Helvetica" w:hAnsi="Helvetica" w:cs="Helvetica"/>
          <w:bCs/>
        </w:rPr>
        <w:t xml:space="preserve"> arriving soon since it is closer. Money is already paid for screen for outdoor movie. The license is good only if every executive plans movie night.</w:t>
      </w:r>
    </w:p>
    <w:p w:rsidR="00043EE7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Hunter: Clubs can do movie nights as well. Also, events similar to movie shown on International Women’s Day can be done.</w:t>
      </w:r>
    </w:p>
    <w:p w:rsidR="00655E7E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Jake: Movie license can be shared among different departments on campus and the cost can be shared.</w:t>
      </w:r>
    </w:p>
    <w:p w:rsidR="00655E7E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Paulo: Indoor movie license: $1300 &amp; Outdoor movie license: $ 2000 </w:t>
      </w:r>
    </w:p>
    <w:p w:rsidR="00655E7E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proofErr w:type="spellStart"/>
      <w:r>
        <w:rPr>
          <w:rFonts w:ascii="Helvetica" w:hAnsi="Helvetica" w:cs="Helvetica"/>
          <w:bCs/>
        </w:rPr>
        <w:t>Owein</w:t>
      </w:r>
      <w:proofErr w:type="spellEnd"/>
      <w:r>
        <w:rPr>
          <w:rFonts w:ascii="Helvetica" w:hAnsi="Helvetica" w:cs="Helvetica"/>
          <w:bCs/>
        </w:rPr>
        <w:t>: License was owned in the previous year. However, few years back we had Monday movie night which included free meal treats but it did not always have a good turn out and it was free.</w:t>
      </w:r>
    </w:p>
    <w:p w:rsidR="00655E7E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Cassandra: Categorized movie days and show movies belonging to that genre.</w:t>
      </w:r>
    </w:p>
    <w:p w:rsidR="00655E7E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Jake: With good marketing &amp; latest movies shown, it good be good</w:t>
      </w:r>
    </w:p>
    <w:p w:rsidR="00655E7E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Paulo: Marketing is not  only sufficient for making such events successful</w:t>
      </w:r>
    </w:p>
    <w:p w:rsidR="00655E7E" w:rsidRDefault="00655E7E" w:rsidP="00043EE7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Hunter: Will make community contacts to see if </w:t>
      </w:r>
      <w:r w:rsidR="00EB7A5F">
        <w:rPr>
          <w:rFonts w:ascii="Helvetica" w:hAnsi="Helvetica" w:cs="Helvetica"/>
          <w:bCs/>
        </w:rPr>
        <w:t>Galaxy Cinema</w:t>
      </w:r>
      <w:r>
        <w:rPr>
          <w:rFonts w:ascii="Helvetica" w:hAnsi="Helvetica" w:cs="Helvetica"/>
          <w:bCs/>
        </w:rPr>
        <w:t xml:space="preserve"> can show movie as per demand </w:t>
      </w:r>
      <w:r w:rsidR="00EB7A5F">
        <w:rPr>
          <w:rFonts w:ascii="Helvetica" w:hAnsi="Helvetica" w:cs="Helvetica"/>
          <w:bCs/>
        </w:rPr>
        <w:t>and use partnership with Dominos to see if we can offer food at discounted rate.</w:t>
      </w:r>
    </w:p>
    <w:p w:rsidR="00EB7A5F" w:rsidRDefault="00EB7A5F" w:rsidP="00EB7A5F">
      <w:pPr>
        <w:jc w:val="both"/>
        <w:rPr>
          <w:rFonts w:ascii="Helvetica" w:eastAsia="Calibri" w:hAnsi="Helvetica" w:cs="Helvetica"/>
          <w:bCs/>
        </w:rPr>
      </w:pPr>
    </w:p>
    <w:p w:rsidR="00EB7A5F" w:rsidRPr="00EB7A5F" w:rsidRDefault="00EB7A5F" w:rsidP="00EB7A5F">
      <w:pPr>
        <w:pStyle w:val="ListParagraph"/>
        <w:numPr>
          <w:ilvl w:val="0"/>
          <w:numId w:val="2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Georgian Pride Pub Night  - Jake (15 min)</w:t>
      </w:r>
    </w:p>
    <w:p w:rsidR="00E10BA8" w:rsidRDefault="00EB7A5F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Brody has been nominated as Simcoe Pride LGBT youth of the year</w:t>
      </w:r>
    </w:p>
    <w:p w:rsidR="00EB7A5F" w:rsidRDefault="00EB7A5F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Chris has been nominated as Simcoe Pride LGBT person of the year </w:t>
      </w:r>
    </w:p>
    <w:p w:rsidR="00EB7A5F" w:rsidRDefault="00EB7A5F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Georgian Pride has been nominated as Simcoe Pride LGBT organization of the year</w:t>
      </w:r>
    </w:p>
    <w:p w:rsidR="00EB7A5F" w:rsidRDefault="00EB7A5F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Georgian Pride wants to have pub night on September 15</w:t>
      </w:r>
      <w:r w:rsidRPr="00EB7A5F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in TLC, 3 drag queens, 1 drag king and 1 local DJ performer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the money from ticket proceedings goes back to GCSA as it will be a partnership event with GCSA.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Promote school as LGBT safe place to all the new students.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100$ to each performer, total $ 500 &amp; 3 hotel rooms.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Help with funding, help with marketing and a new name for the event.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the costs will come up to $1000.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Paulo: meeting to be booked to come up with details by next week to meet the deadlines.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Hunter: Georgian pride council should play key role in helping with promotions. 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proofErr w:type="spellStart"/>
      <w:r>
        <w:rPr>
          <w:rFonts w:ascii="Helvetica" w:hAnsi="Helvetica" w:cs="Helvetica"/>
          <w:bCs/>
        </w:rPr>
        <w:t>Hellena</w:t>
      </w:r>
      <w:proofErr w:type="spellEnd"/>
      <w:r>
        <w:rPr>
          <w:rFonts w:ascii="Helvetica" w:hAnsi="Helvetica" w:cs="Helvetica"/>
          <w:bCs/>
        </w:rPr>
        <w:t>: better name alternatives to be suggested.</w:t>
      </w:r>
    </w:p>
    <w:p w:rsidR="00B17458" w:rsidRDefault="00B17458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Cassandra: time constraint in selling ticket</w:t>
      </w:r>
    </w:p>
    <w:p w:rsidR="002D63C0" w:rsidRDefault="002D63C0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Hunter: Event can be shifted to October</w:t>
      </w:r>
    </w:p>
    <w:p w:rsidR="002D63C0" w:rsidRDefault="002D63C0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proofErr w:type="spellStart"/>
      <w:r>
        <w:rPr>
          <w:rFonts w:ascii="Helvetica" w:hAnsi="Helvetica" w:cs="Helvetica"/>
          <w:bCs/>
        </w:rPr>
        <w:t>Owein</w:t>
      </w:r>
      <w:proofErr w:type="spellEnd"/>
      <w:r>
        <w:rPr>
          <w:rFonts w:ascii="Helvetica" w:hAnsi="Helvetica" w:cs="Helvetica"/>
          <w:bCs/>
        </w:rPr>
        <w:t xml:space="preserve"> : Will look for date, get room contracts</w:t>
      </w:r>
    </w:p>
    <w:p w:rsidR="002D63C0" w:rsidRPr="00EB7A5F" w:rsidRDefault="002D63C0" w:rsidP="00EB7A5F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Support granted</w:t>
      </w: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</w:p>
    <w:p w:rsidR="00E10BA8" w:rsidRDefault="002D63C0" w:rsidP="0017627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Helvetica" w:eastAsia="Calibri" w:hAnsi="Helvetica" w:cs="Helvetica"/>
          <w:bCs/>
        </w:rPr>
      </w:pPr>
      <w:proofErr w:type="spellStart"/>
      <w:r>
        <w:rPr>
          <w:rFonts w:ascii="Helvetica" w:eastAsia="Calibri" w:hAnsi="Helvetica" w:cs="Helvetica"/>
          <w:bCs/>
        </w:rPr>
        <w:t>Huronia</w:t>
      </w:r>
      <w:proofErr w:type="spellEnd"/>
      <w:r>
        <w:rPr>
          <w:rFonts w:ascii="Helvetica" w:eastAsia="Calibri" w:hAnsi="Helvetica" w:cs="Helvetica"/>
          <w:bCs/>
        </w:rPr>
        <w:t xml:space="preserve"> Transition Homes – Hunter (10 Min)</w:t>
      </w:r>
    </w:p>
    <w:p w:rsidR="002D63C0" w:rsidRDefault="002D63C0" w:rsidP="002D63C0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Letter Attached.</w:t>
      </w:r>
    </w:p>
    <w:p w:rsidR="002D63C0" w:rsidRDefault="000F7396" w:rsidP="002D63C0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GCSA to support financially and walk in the march.</w:t>
      </w:r>
    </w:p>
    <w:p w:rsidR="000F7396" w:rsidRDefault="000F7396" w:rsidP="002D63C0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At City Hall, walk takes place in </w:t>
      </w:r>
      <w:proofErr w:type="gramStart"/>
      <w:r>
        <w:rPr>
          <w:rFonts w:ascii="Helvetica" w:hAnsi="Helvetica" w:cs="Helvetica"/>
          <w:bCs/>
        </w:rPr>
        <w:t>Fall</w:t>
      </w:r>
      <w:proofErr w:type="gramEnd"/>
      <w:r>
        <w:rPr>
          <w:rFonts w:ascii="Helvetica" w:hAnsi="Helvetica" w:cs="Helvetica"/>
          <w:bCs/>
        </w:rPr>
        <w:t>.</w:t>
      </w:r>
    </w:p>
    <w:p w:rsidR="000F7396" w:rsidRDefault="000F7396" w:rsidP="002D63C0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Paulo: Can come up with budget for external community measures</w:t>
      </w:r>
    </w:p>
    <w:p w:rsidR="000F7396" w:rsidRDefault="000F7396" w:rsidP="002D63C0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Cassandra: Big initiative across all college campuses and North America.</w:t>
      </w:r>
    </w:p>
    <w:p w:rsidR="000F7396" w:rsidRPr="002D63C0" w:rsidRDefault="000F7396" w:rsidP="002D63C0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 return, they can educate and train our staff more on the purpose they are supporting for leadership growth.</w:t>
      </w:r>
    </w:p>
    <w:p w:rsidR="00BD08B0" w:rsidRDefault="00BD08B0" w:rsidP="00BD08B0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</w:p>
    <w:p w:rsidR="00E10BA8" w:rsidRPr="00E62BB4" w:rsidRDefault="00E10BA8" w:rsidP="00BD08B0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2D63C0">
        <w:rPr>
          <w:rFonts w:ascii="Helvetica" w:hAnsi="Helvetica" w:cs="Helvetica"/>
          <w:sz w:val="22"/>
          <w:szCs w:val="22"/>
        </w:rPr>
        <w:t>2016/07/14</w:t>
      </w:r>
      <w:r w:rsidR="00BD08B0">
        <w:rPr>
          <w:rFonts w:ascii="Helvetica" w:hAnsi="Helvetica" w:cs="Helvetica"/>
          <w:sz w:val="22"/>
          <w:szCs w:val="22"/>
        </w:rPr>
        <w:t>/0</w:t>
      </w:r>
      <w:r w:rsidR="002D63C0">
        <w:rPr>
          <w:rFonts w:ascii="Helvetica" w:hAnsi="Helvetica" w:cs="Helvetica"/>
          <w:sz w:val="22"/>
          <w:szCs w:val="22"/>
        </w:rPr>
        <w:t>4</w:t>
      </w:r>
    </w:p>
    <w:p w:rsidR="003E453D" w:rsidRPr="00E62BB4" w:rsidRDefault="00E10BA8" w:rsidP="003E453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126C90" w:rsidRPr="00126C90">
        <w:rPr>
          <w:rFonts w:ascii="Helvetica" w:hAnsi="Helvetica" w:cs="Helvetica"/>
          <w:sz w:val="22"/>
          <w:szCs w:val="22"/>
        </w:rPr>
        <w:t xml:space="preserve">GCSA supports </w:t>
      </w:r>
      <w:r w:rsidR="003E453D">
        <w:rPr>
          <w:rFonts w:ascii="Helvetica" w:hAnsi="Helvetica" w:cs="Helvetica"/>
          <w:sz w:val="22"/>
          <w:szCs w:val="22"/>
        </w:rPr>
        <w:t xml:space="preserve">$ </w:t>
      </w:r>
      <w:r w:rsidR="002D63C0">
        <w:rPr>
          <w:rFonts w:ascii="Helvetica" w:hAnsi="Helvetica" w:cs="Helvetica"/>
          <w:sz w:val="22"/>
          <w:szCs w:val="22"/>
        </w:rPr>
        <w:t>300.00 from the club account (100351-57102)</w:t>
      </w:r>
      <w:r w:rsidR="003E453D">
        <w:rPr>
          <w:rFonts w:ascii="Helvetica" w:hAnsi="Helvetica" w:cs="Helvetica"/>
          <w:sz w:val="22"/>
          <w:szCs w:val="22"/>
        </w:rPr>
        <w:t xml:space="preserve"> </w:t>
      </w:r>
      <w:r w:rsidR="002D63C0">
        <w:rPr>
          <w:rFonts w:ascii="Helvetica" w:hAnsi="Helvetica" w:cs="Helvetica"/>
          <w:sz w:val="22"/>
          <w:szCs w:val="22"/>
        </w:rPr>
        <w:t>and $237.00 from Georgian Gender Equ</w:t>
      </w:r>
      <w:r w:rsidR="000F7396">
        <w:rPr>
          <w:rFonts w:ascii="Helvetica" w:hAnsi="Helvetica" w:cs="Helvetica"/>
          <w:sz w:val="22"/>
          <w:szCs w:val="22"/>
        </w:rPr>
        <w:t xml:space="preserve">ity Council to sponsor </w:t>
      </w:r>
      <w:proofErr w:type="spellStart"/>
      <w:r w:rsidR="000F7396">
        <w:rPr>
          <w:rFonts w:ascii="Helvetica" w:hAnsi="Helvetica" w:cs="Helvetica"/>
          <w:sz w:val="22"/>
          <w:szCs w:val="22"/>
        </w:rPr>
        <w:t>Huronia</w:t>
      </w:r>
      <w:proofErr w:type="spellEnd"/>
      <w:r w:rsidR="000F7396">
        <w:rPr>
          <w:rFonts w:ascii="Helvetica" w:hAnsi="Helvetica" w:cs="Helvetica"/>
          <w:sz w:val="22"/>
          <w:szCs w:val="22"/>
        </w:rPr>
        <w:t xml:space="preserve"> T</w:t>
      </w:r>
      <w:r w:rsidR="002D63C0">
        <w:rPr>
          <w:rFonts w:ascii="Helvetica" w:hAnsi="Helvetica" w:cs="Helvetica"/>
          <w:sz w:val="22"/>
          <w:szCs w:val="22"/>
        </w:rPr>
        <w:t>ransition Homes: Take Back the Night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3E453D">
        <w:rPr>
          <w:rFonts w:ascii="Helvetica" w:hAnsi="Helvetica" w:cs="Helvetica"/>
          <w:b/>
          <w:sz w:val="22"/>
          <w:szCs w:val="22"/>
        </w:rPr>
        <w:t>Hunter</w:t>
      </w:r>
      <w:r w:rsidR="00126C90">
        <w:rPr>
          <w:rFonts w:ascii="Helvetica" w:hAnsi="Helvetica" w:cs="Helvetica"/>
          <w:b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2D63C0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3E453D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126C90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Default="00E10BA8" w:rsidP="003E453D">
      <w:pPr>
        <w:spacing w:after="200" w:line="276" w:lineRule="auto"/>
        <w:contextualSpacing/>
        <w:jc w:val="both"/>
        <w:rPr>
          <w:rFonts w:ascii="Helvetica" w:eastAsia="Calibri" w:hAnsi="Helvetica" w:cs="Helvetica"/>
          <w:bCs/>
        </w:rPr>
      </w:pPr>
    </w:p>
    <w:p w:rsidR="00E10BA8" w:rsidRDefault="004D51F6" w:rsidP="004D51F6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Job Fair – Cassandra &amp; </w:t>
      </w:r>
      <w:proofErr w:type="spellStart"/>
      <w:r>
        <w:rPr>
          <w:rFonts w:ascii="Helvetica" w:hAnsi="Helvetica" w:cs="Helvetica"/>
          <w:bCs/>
        </w:rPr>
        <w:t>Owein</w:t>
      </w:r>
      <w:proofErr w:type="spellEnd"/>
      <w:r>
        <w:rPr>
          <w:rFonts w:ascii="Helvetica" w:hAnsi="Helvetica" w:cs="Helvetica"/>
          <w:bCs/>
        </w:rPr>
        <w:t xml:space="preserve"> (5 min)</w:t>
      </w:r>
    </w:p>
    <w:p w:rsidR="004D51F6" w:rsidRDefault="008552A7" w:rsidP="004D51F6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Promo crew hiring for Fall</w:t>
      </w:r>
    </w:p>
    <w:p w:rsidR="008552A7" w:rsidRDefault="008552A7" w:rsidP="004D51F6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Process: accept resumes, some behavioural questions.</w:t>
      </w:r>
    </w:p>
    <w:p w:rsidR="008552A7" w:rsidRDefault="008552A7" w:rsidP="004D51F6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Second round: group interview to measure confidence and enthusiasm.</w:t>
      </w:r>
    </w:p>
    <w:p w:rsidR="008552A7" w:rsidRDefault="008552A7" w:rsidP="004D51F6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Then the final hiring</w:t>
      </w:r>
    </w:p>
    <w:p w:rsidR="008552A7" w:rsidRDefault="008552A7" w:rsidP="004D51F6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Training workshop – an hour to two to go over expectations, regular job duties.</w:t>
      </w:r>
    </w:p>
    <w:p w:rsidR="008552A7" w:rsidRDefault="008552A7" w:rsidP="008552A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Train an individual for both brew Crew and Promo Crew to work on flexible schedules</w:t>
      </w:r>
    </w:p>
    <w:p w:rsidR="008552A7" w:rsidRDefault="008552A7" w:rsidP="008552A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Date July 26 &amp; 27. Paulo: Recommendation for date change.</w:t>
      </w:r>
    </w:p>
    <w:p w:rsidR="008552A7" w:rsidRDefault="008552A7" w:rsidP="008552A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Hunter: Legal paperwork Framework</w:t>
      </w:r>
      <w:r w:rsidR="005B0C63">
        <w:rPr>
          <w:rFonts w:ascii="Helvetica" w:hAnsi="Helvetica" w:cs="Helvetica"/>
          <w:bCs/>
        </w:rPr>
        <w:t xml:space="preserve"> construction will be mindful of the scenario that there could be a possibility of working for either crew.</w:t>
      </w:r>
    </w:p>
    <w:p w:rsidR="005B0C63" w:rsidRDefault="005B0C63" w:rsidP="008552A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Avery – Meetings encouraged to agree on date for job fair</w:t>
      </w:r>
    </w:p>
    <w:p w:rsidR="005B0C63" w:rsidRDefault="005B0C63" w:rsidP="005B0C63">
      <w:pPr>
        <w:jc w:val="both"/>
        <w:rPr>
          <w:rFonts w:ascii="Helvetica" w:hAnsi="Helvetica" w:cs="Helvetica"/>
          <w:bCs/>
        </w:rPr>
      </w:pPr>
    </w:p>
    <w:p w:rsidR="005B0C63" w:rsidRDefault="005B0C63" w:rsidP="005B0C63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Home Coming – Avery (10 – 20 Min)</w:t>
      </w:r>
    </w:p>
    <w:p w:rsidR="005B0C63" w:rsidRPr="005B0C63" w:rsidRDefault="005B0C63" w:rsidP="005B0C63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Meeting to be set for an hour to solidify the plans for Homecoming.</w:t>
      </w:r>
    </w:p>
    <w:p w:rsidR="008552A7" w:rsidRDefault="008552A7" w:rsidP="008552A7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:rsidR="008552A7" w:rsidRPr="008552A7" w:rsidRDefault="008552A7" w:rsidP="008F5DFB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8F5DFB" w:rsidRDefault="008F5DFB" w:rsidP="008F5DFB">
      <w:pPr>
        <w:pStyle w:val="Overviewbullets"/>
        <w:numPr>
          <w:ilvl w:val="0"/>
          <w:numId w:val="0"/>
        </w:numPr>
        <w:outlineLvl w:val="0"/>
        <w:rPr>
          <w:rFonts w:ascii="Helvetica" w:eastAsia="Calibri" w:hAnsi="Helvetica" w:cs="Helvetica"/>
          <w:bCs/>
          <w:i/>
        </w:rPr>
      </w:pPr>
    </w:p>
    <w:p w:rsidR="008F5DFB" w:rsidRDefault="008F5DFB" w:rsidP="008F5DFB">
      <w:pPr>
        <w:pStyle w:val="Overviewbullets"/>
        <w:numPr>
          <w:ilvl w:val="0"/>
          <w:numId w:val="3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Executive Wear – Cassandra (5 min)</w:t>
      </w:r>
    </w:p>
    <w:p w:rsidR="008F5DFB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</w:p>
    <w:p w:rsidR="008F5DFB" w:rsidRDefault="008F5DFB" w:rsidP="008F5DFB">
      <w:pPr>
        <w:pStyle w:val="Overviewbullets"/>
        <w:numPr>
          <w:ilvl w:val="0"/>
          <w:numId w:val="3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Samples presented to the council</w:t>
      </w:r>
    </w:p>
    <w:p w:rsidR="008F5DFB" w:rsidRDefault="008F5DFB" w:rsidP="008F5DFB">
      <w:pPr>
        <w:pStyle w:val="Overviewbullets"/>
        <w:numPr>
          <w:ilvl w:val="0"/>
          <w:numId w:val="3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Quotations attached and discussed</w:t>
      </w:r>
    </w:p>
    <w:p w:rsidR="008F5DFB" w:rsidRDefault="008F5DFB" w:rsidP="008F5DFB">
      <w:pPr>
        <w:pStyle w:val="Overviewbullets"/>
        <w:numPr>
          <w:ilvl w:val="0"/>
          <w:numId w:val="3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Lowest quote from </w:t>
      </w:r>
      <w:proofErr w:type="spellStart"/>
      <w:r>
        <w:rPr>
          <w:rFonts w:ascii="Helvetica" w:hAnsi="Helvetica" w:cs="Helvetica"/>
          <w:sz w:val="22"/>
          <w:szCs w:val="22"/>
        </w:rPr>
        <w:t>Gennumark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</w:p>
    <w:p w:rsidR="008F5DFB" w:rsidRDefault="008F5DFB" w:rsidP="008F5DFB">
      <w:pPr>
        <w:pStyle w:val="Overviewbullets"/>
        <w:numPr>
          <w:ilvl w:val="0"/>
          <w:numId w:val="3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No international shipping </w:t>
      </w:r>
    </w:p>
    <w:p w:rsidR="008F5DFB" w:rsidRDefault="008F5DFB" w:rsidP="008F5DFB">
      <w:pPr>
        <w:pStyle w:val="Overviewbullets"/>
        <w:numPr>
          <w:ilvl w:val="0"/>
          <w:numId w:val="3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Next meeting to be set to agree the print locations on jacket\</w:t>
      </w:r>
    </w:p>
    <w:p w:rsidR="008F5DFB" w:rsidRDefault="008F5DFB" w:rsidP="008F5DFB">
      <w:pPr>
        <w:pStyle w:val="Overviewbullets"/>
        <w:numPr>
          <w:ilvl w:val="0"/>
          <w:numId w:val="3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Amount asked more to set provide flexibility for tax</w:t>
      </w:r>
    </w:p>
    <w:p w:rsidR="008F5DFB" w:rsidRPr="005B0C63" w:rsidRDefault="008F5DFB" w:rsidP="008F5DFB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</w:p>
    <w:p w:rsidR="008F5DFB" w:rsidRPr="00E62BB4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2016/07/14/05</w:t>
      </w:r>
    </w:p>
    <w:p w:rsidR="008F5DFB" w:rsidRPr="00D5359C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approves $500.00 for the VP Executive jackets</w:t>
      </w:r>
    </w:p>
    <w:p w:rsidR="008F5DFB" w:rsidRPr="00E62BB4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</w:p>
    <w:p w:rsidR="008F5DFB" w:rsidRPr="00E62BB4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Jake</w:t>
      </w:r>
    </w:p>
    <w:p w:rsidR="008F5DFB" w:rsidRPr="00E62BB4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8</w:t>
      </w:r>
    </w:p>
    <w:p w:rsidR="008F5DFB" w:rsidRPr="00E62BB4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8F5DFB" w:rsidRPr="00E62BB4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F5DFB" w:rsidRPr="00E62BB4" w:rsidRDefault="008F5DFB" w:rsidP="008F5DFB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F5DFB" w:rsidRPr="00E10BA8" w:rsidRDefault="008F5DFB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435532" w:rsidRDefault="008F5DFB" w:rsidP="008F5DFB">
      <w:pPr>
        <w:pStyle w:val="ListParagraph"/>
        <w:numPr>
          <w:ilvl w:val="0"/>
          <w:numId w:val="32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Spirit Wear – Cassandra (10-15 min)</w:t>
      </w:r>
    </w:p>
    <w:p w:rsidR="008F5DFB" w:rsidRDefault="008F5DFB" w:rsidP="008F5DFB">
      <w:pPr>
        <w:pStyle w:val="ListParagraph"/>
        <w:numPr>
          <w:ilvl w:val="0"/>
          <w:numId w:val="3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Style of shirts to be decided</w:t>
      </w:r>
    </w:p>
    <w:p w:rsidR="008F5DFB" w:rsidRDefault="008F5DFB" w:rsidP="008F5DFB">
      <w:pPr>
        <w:pStyle w:val="ListParagraph"/>
        <w:numPr>
          <w:ilvl w:val="0"/>
          <w:numId w:val="3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Christina: </w:t>
      </w:r>
      <w:r w:rsidR="00D33AEC">
        <w:rPr>
          <w:rFonts w:ascii="Helvetica" w:hAnsi="Helvetica" w:cs="Helvetica"/>
          <w:bCs/>
        </w:rPr>
        <w:t>quotes are needed on company letter head and then have to be sent to Purchasing to process them.</w:t>
      </w:r>
    </w:p>
    <w:p w:rsidR="00D33AEC" w:rsidRDefault="00D33AEC" w:rsidP="008F5DFB">
      <w:pPr>
        <w:pStyle w:val="ListParagraph"/>
        <w:numPr>
          <w:ilvl w:val="0"/>
          <w:numId w:val="3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Kavisha: Location of selling the spirit wear?</w:t>
      </w:r>
    </w:p>
    <w:p w:rsidR="00D33AEC" w:rsidRDefault="00D33AEC" w:rsidP="008F5DFB">
      <w:pPr>
        <w:pStyle w:val="ListParagraph"/>
        <w:numPr>
          <w:ilvl w:val="0"/>
          <w:numId w:val="3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Cassandra: Orientation, if it goes well, then it will be sold from GCSA office, or at the events. Or partnership will be set up with Athletics</w:t>
      </w:r>
    </w:p>
    <w:p w:rsidR="00D33AEC" w:rsidRPr="008F5DFB" w:rsidRDefault="00D33AEC" w:rsidP="008F5DFB">
      <w:pPr>
        <w:pStyle w:val="ListParagraph"/>
        <w:numPr>
          <w:ilvl w:val="0"/>
          <w:numId w:val="3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Avery: Logistics for the display of the shirts can be decided on a later date.</w:t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BC5961">
        <w:rPr>
          <w:rFonts w:ascii="Helvetica" w:hAnsi="Helvetica" w:cs="Helvetica"/>
          <w:bCs/>
          <w:sz w:val="24"/>
          <w:szCs w:val="24"/>
        </w:rPr>
        <w:t>July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="00D33AEC">
        <w:rPr>
          <w:rFonts w:ascii="Helvetica" w:hAnsi="Helvetica" w:cs="Helvetica"/>
          <w:bCs/>
          <w:sz w:val="24"/>
          <w:szCs w:val="24"/>
        </w:rPr>
        <w:t>21</w:t>
      </w:r>
      <w:r w:rsidR="00D83C19" w:rsidRPr="00D83C19">
        <w:rPr>
          <w:rFonts w:ascii="Helvetica" w:hAnsi="Helvetica" w:cs="Helvetica"/>
          <w:bCs/>
          <w:sz w:val="24"/>
          <w:szCs w:val="24"/>
          <w:vertAlign w:val="superscript"/>
        </w:rPr>
        <w:t>st</w:t>
      </w:r>
      <w:r w:rsidR="00D83C19">
        <w:rPr>
          <w:rFonts w:ascii="Helvetica" w:hAnsi="Helvetica" w:cs="Helvetica"/>
          <w:bCs/>
          <w:sz w:val="24"/>
          <w:szCs w:val="24"/>
        </w:rPr>
        <w:t xml:space="preserve"> </w:t>
      </w:r>
      <w:r w:rsidR="00D33AEC">
        <w:rPr>
          <w:rFonts w:ascii="Helvetica" w:hAnsi="Helvetica" w:cs="Helvetica"/>
          <w:bCs/>
          <w:sz w:val="24"/>
          <w:szCs w:val="24"/>
        </w:rPr>
        <w:t xml:space="preserve">, 2016 at  4:00 PM in </w:t>
      </w:r>
      <w:r w:rsidR="00D83C19">
        <w:rPr>
          <w:rFonts w:ascii="Helvetica" w:hAnsi="Helvetica" w:cs="Helvetica"/>
          <w:bCs/>
          <w:sz w:val="24"/>
          <w:szCs w:val="24"/>
        </w:rPr>
        <w:t>K323.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D33AEC">
        <w:rPr>
          <w:rFonts w:ascii="Helvetica" w:hAnsi="Helvetica" w:cs="Helvetica"/>
          <w:sz w:val="22"/>
          <w:szCs w:val="22"/>
        </w:rPr>
        <w:t>2016/07/14/05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BC5961">
        <w:rPr>
          <w:rFonts w:ascii="Helvetica" w:hAnsi="Helvetica" w:cs="Helvetica"/>
          <w:sz w:val="22"/>
          <w:szCs w:val="22"/>
        </w:rPr>
        <w:t>4:47</w:t>
      </w:r>
      <w:r w:rsidR="00E2216D">
        <w:rPr>
          <w:rFonts w:ascii="Helvetica" w:hAnsi="Helvetica" w:cs="Helvetica"/>
          <w:sz w:val="22"/>
          <w:szCs w:val="22"/>
        </w:rPr>
        <w:t xml:space="preserve">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D33AEC">
        <w:rPr>
          <w:rFonts w:ascii="Helvetica" w:hAnsi="Helvetica" w:cs="Helvetica"/>
          <w:b/>
          <w:sz w:val="22"/>
          <w:szCs w:val="22"/>
        </w:rPr>
        <w:t>Cassandra</w:t>
      </w:r>
      <w:r>
        <w:rPr>
          <w:rFonts w:ascii="Helvetica" w:hAnsi="Helvetica" w:cs="Helvetica"/>
          <w:b/>
          <w:sz w:val="22"/>
          <w:szCs w:val="22"/>
        </w:rPr>
        <w:t xml:space="preserve">  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 w:rsidR="00BC5961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C5961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DF10C6" w:rsidRDefault="00B8301E"/>
    <w:sectPr w:rsidR="00DF10C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1E" w:rsidRDefault="00B8301E" w:rsidP="00E10BA8">
      <w:r>
        <w:separator/>
      </w:r>
    </w:p>
  </w:endnote>
  <w:endnote w:type="continuationSeparator" w:id="0">
    <w:p w:rsidR="00B8301E" w:rsidRDefault="00B8301E" w:rsidP="00E1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1E" w:rsidRDefault="00B8301E" w:rsidP="00E10BA8">
      <w:r>
        <w:separator/>
      </w:r>
    </w:p>
  </w:footnote>
  <w:footnote w:type="continuationSeparator" w:id="0">
    <w:p w:rsidR="00B8301E" w:rsidRDefault="00B8301E" w:rsidP="00E1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A8" w:rsidRPr="00E10BA8" w:rsidRDefault="00E10BA8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E10BA8" w:rsidRPr="00E10BA8" w:rsidRDefault="00E10BA8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E10BA8" w:rsidRPr="00E10BA8" w:rsidRDefault="00D33AEC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July 14</w:t>
    </w:r>
    <w:r w:rsidR="00E10BA8" w:rsidRPr="00E10BA8">
      <w:rPr>
        <w:rFonts w:ascii="Cambria" w:hAnsi="Cambria" w:cs="Tahoma"/>
        <w:b/>
        <w:bCs/>
        <w:sz w:val="28"/>
      </w:rPr>
      <w:t>, 2016 @4:00pm</w:t>
    </w:r>
  </w:p>
  <w:p w:rsidR="00D33AEC" w:rsidRPr="00E10BA8" w:rsidRDefault="00D33AEC" w:rsidP="00D33AE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C259</w:t>
    </w:r>
  </w:p>
  <w:p w:rsidR="00E10BA8" w:rsidRDefault="00E10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8E"/>
    <w:multiLevelType w:val="hybridMultilevel"/>
    <w:tmpl w:val="DCAAF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38408C"/>
    <w:multiLevelType w:val="hybridMultilevel"/>
    <w:tmpl w:val="0E7AD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3182B"/>
    <w:multiLevelType w:val="hybridMultilevel"/>
    <w:tmpl w:val="CD9A3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10ADA"/>
    <w:multiLevelType w:val="hybridMultilevel"/>
    <w:tmpl w:val="1B9A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17290"/>
    <w:multiLevelType w:val="hybridMultilevel"/>
    <w:tmpl w:val="F3C4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D66793"/>
    <w:multiLevelType w:val="hybridMultilevel"/>
    <w:tmpl w:val="9954B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2A5693"/>
    <w:multiLevelType w:val="hybridMultilevel"/>
    <w:tmpl w:val="FB0E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016C38"/>
    <w:multiLevelType w:val="hybridMultilevel"/>
    <w:tmpl w:val="FC8E6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844EB1"/>
    <w:multiLevelType w:val="hybridMultilevel"/>
    <w:tmpl w:val="111247F4"/>
    <w:lvl w:ilvl="0" w:tplc="0338CB4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203A27"/>
    <w:multiLevelType w:val="hybridMultilevel"/>
    <w:tmpl w:val="6B60B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D14D4"/>
    <w:multiLevelType w:val="hybridMultilevel"/>
    <w:tmpl w:val="5C8E1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1F6775"/>
    <w:multiLevelType w:val="hybridMultilevel"/>
    <w:tmpl w:val="65B40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4A1C28"/>
    <w:multiLevelType w:val="hybridMultilevel"/>
    <w:tmpl w:val="2A44C046"/>
    <w:lvl w:ilvl="0" w:tplc="150A7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3B32A4"/>
    <w:multiLevelType w:val="hybridMultilevel"/>
    <w:tmpl w:val="6FAA70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6B1D90"/>
    <w:multiLevelType w:val="hybridMultilevel"/>
    <w:tmpl w:val="9DE85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B52745"/>
    <w:multiLevelType w:val="hybridMultilevel"/>
    <w:tmpl w:val="82F68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AA71E8D"/>
    <w:multiLevelType w:val="hybridMultilevel"/>
    <w:tmpl w:val="6C2C5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9"/>
  </w:num>
  <w:num w:numId="5">
    <w:abstractNumId w:val="17"/>
  </w:num>
  <w:num w:numId="6">
    <w:abstractNumId w:val="15"/>
  </w:num>
  <w:num w:numId="7">
    <w:abstractNumId w:val="7"/>
  </w:num>
  <w:num w:numId="8">
    <w:abstractNumId w:val="21"/>
  </w:num>
  <w:num w:numId="9">
    <w:abstractNumId w:val="2"/>
  </w:num>
  <w:num w:numId="10">
    <w:abstractNumId w:val="24"/>
  </w:num>
  <w:num w:numId="11">
    <w:abstractNumId w:val="27"/>
  </w:num>
  <w:num w:numId="12">
    <w:abstractNumId w:val="14"/>
  </w:num>
  <w:num w:numId="13">
    <w:abstractNumId w:val="13"/>
  </w:num>
  <w:num w:numId="14">
    <w:abstractNumId w:val="26"/>
  </w:num>
  <w:num w:numId="15">
    <w:abstractNumId w:val="20"/>
  </w:num>
  <w:num w:numId="16">
    <w:abstractNumId w:val="4"/>
  </w:num>
  <w:num w:numId="17">
    <w:abstractNumId w:val="32"/>
  </w:num>
  <w:num w:numId="18">
    <w:abstractNumId w:val="16"/>
  </w:num>
  <w:num w:numId="19">
    <w:abstractNumId w:val="9"/>
  </w:num>
  <w:num w:numId="20">
    <w:abstractNumId w:val="23"/>
  </w:num>
  <w:num w:numId="21">
    <w:abstractNumId w:val="28"/>
  </w:num>
  <w:num w:numId="22">
    <w:abstractNumId w:val="29"/>
  </w:num>
  <w:num w:numId="23">
    <w:abstractNumId w:val="3"/>
  </w:num>
  <w:num w:numId="24">
    <w:abstractNumId w:val="30"/>
  </w:num>
  <w:num w:numId="25">
    <w:abstractNumId w:val="0"/>
  </w:num>
  <w:num w:numId="26">
    <w:abstractNumId w:val="6"/>
  </w:num>
  <w:num w:numId="27">
    <w:abstractNumId w:val="22"/>
  </w:num>
  <w:num w:numId="28">
    <w:abstractNumId w:val="18"/>
  </w:num>
  <w:num w:numId="29">
    <w:abstractNumId w:val="11"/>
  </w:num>
  <w:num w:numId="30">
    <w:abstractNumId w:val="10"/>
  </w:num>
  <w:num w:numId="31">
    <w:abstractNumId w:val="8"/>
  </w:num>
  <w:num w:numId="32">
    <w:abstractNumId w:val="12"/>
  </w:num>
  <w:num w:numId="33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A8"/>
    <w:rsid w:val="000066B4"/>
    <w:rsid w:val="000101D2"/>
    <w:rsid w:val="00043EE7"/>
    <w:rsid w:val="000D1720"/>
    <w:rsid w:val="000F54FC"/>
    <w:rsid w:val="000F7396"/>
    <w:rsid w:val="00126C90"/>
    <w:rsid w:val="001471BE"/>
    <w:rsid w:val="00164469"/>
    <w:rsid w:val="00176277"/>
    <w:rsid w:val="001A70B9"/>
    <w:rsid w:val="0020472B"/>
    <w:rsid w:val="0021174E"/>
    <w:rsid w:val="00244E28"/>
    <w:rsid w:val="00257CCD"/>
    <w:rsid w:val="0026117D"/>
    <w:rsid w:val="00285C5B"/>
    <w:rsid w:val="002B1D17"/>
    <w:rsid w:val="002D63C0"/>
    <w:rsid w:val="0037087F"/>
    <w:rsid w:val="003E453D"/>
    <w:rsid w:val="003F6D28"/>
    <w:rsid w:val="00435532"/>
    <w:rsid w:val="00486FF8"/>
    <w:rsid w:val="004A2EF5"/>
    <w:rsid w:val="004D51F6"/>
    <w:rsid w:val="00551BD1"/>
    <w:rsid w:val="005779CC"/>
    <w:rsid w:val="005B0C63"/>
    <w:rsid w:val="005C051A"/>
    <w:rsid w:val="00655E7E"/>
    <w:rsid w:val="00677467"/>
    <w:rsid w:val="006E3D0B"/>
    <w:rsid w:val="006F40A0"/>
    <w:rsid w:val="00722627"/>
    <w:rsid w:val="00776233"/>
    <w:rsid w:val="007C4AC8"/>
    <w:rsid w:val="007F38ED"/>
    <w:rsid w:val="008552A7"/>
    <w:rsid w:val="008A0540"/>
    <w:rsid w:val="008A23C2"/>
    <w:rsid w:val="008C2B24"/>
    <w:rsid w:val="008F5DFB"/>
    <w:rsid w:val="009E38A7"/>
    <w:rsid w:val="009F5667"/>
    <w:rsid w:val="00A71A0B"/>
    <w:rsid w:val="00AF1AFF"/>
    <w:rsid w:val="00B17458"/>
    <w:rsid w:val="00B44B4C"/>
    <w:rsid w:val="00B8301E"/>
    <w:rsid w:val="00BB62B2"/>
    <w:rsid w:val="00BC5961"/>
    <w:rsid w:val="00BD08B0"/>
    <w:rsid w:val="00BE082C"/>
    <w:rsid w:val="00CE74DD"/>
    <w:rsid w:val="00CF6E41"/>
    <w:rsid w:val="00D33927"/>
    <w:rsid w:val="00D33AEC"/>
    <w:rsid w:val="00D5359C"/>
    <w:rsid w:val="00D83C19"/>
    <w:rsid w:val="00DE5FF4"/>
    <w:rsid w:val="00DE7B10"/>
    <w:rsid w:val="00E10BA8"/>
    <w:rsid w:val="00E2216D"/>
    <w:rsid w:val="00EB7A5F"/>
    <w:rsid w:val="00F231E7"/>
    <w:rsid w:val="00F31408"/>
    <w:rsid w:val="00F50EB5"/>
    <w:rsid w:val="00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4</cp:revision>
  <dcterms:created xsi:type="dcterms:W3CDTF">2016-07-17T20:18:00Z</dcterms:created>
  <dcterms:modified xsi:type="dcterms:W3CDTF">2016-07-19T12:32:00Z</dcterms:modified>
</cp:coreProperties>
</file>